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AAA" w:rsidRPr="00BE0AAA" w:rsidRDefault="00BE0AAA" w:rsidP="00BE0AAA">
      <w:pPr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BE0AAA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РЕПУБЛИКА СРПСКА</w:t>
      </w:r>
    </w:p>
    <w:p w:rsidR="00BE0AAA" w:rsidRPr="00BE0AAA" w:rsidRDefault="00BE0AAA" w:rsidP="00BE0AAA">
      <w:pPr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BE0AAA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ГРАД БИЈЕЉИНА</w:t>
      </w:r>
    </w:p>
    <w:p w:rsidR="00BE0AAA" w:rsidRPr="00BE0AAA" w:rsidRDefault="00BE0AAA" w:rsidP="00BE0AAA">
      <w:pPr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BE0AAA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ГРАДОНАЧЕЛНИК</w:t>
      </w:r>
    </w:p>
    <w:p w:rsidR="00BE0AAA" w:rsidRPr="00BE0AAA" w:rsidRDefault="00BE0AAA" w:rsidP="00BE0AAA">
      <w:pPr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BE0AAA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Градска управа</w:t>
      </w:r>
    </w:p>
    <w:p w:rsidR="00BE0AAA" w:rsidRPr="00BE0AAA" w:rsidRDefault="00BE0AAA" w:rsidP="00BE0AAA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BE0AAA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Одсјек за локални економски развој и европске интеграције</w:t>
      </w:r>
      <w:r w:rsidRPr="00BE0AA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BE0AAA" w:rsidRPr="00BE0AAA" w:rsidRDefault="00BE0AAA" w:rsidP="00BE0AAA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BE0AAA" w:rsidRPr="000F7C81" w:rsidRDefault="00BE0AAA" w:rsidP="00BE0AAA">
      <w:pPr>
        <w:rPr>
          <w:rFonts w:ascii="Times New Roman" w:hAnsi="Times New Roman" w:cs="Times New Roman"/>
          <w:b/>
          <w:sz w:val="24"/>
          <w:szCs w:val="24"/>
          <w:lang/>
        </w:rPr>
      </w:pPr>
      <w:r w:rsidRPr="000F7C81">
        <w:rPr>
          <w:rFonts w:ascii="Times New Roman" w:hAnsi="Times New Roman" w:cs="Times New Roman"/>
          <w:sz w:val="24"/>
          <w:szCs w:val="24"/>
          <w:lang w:val="sr-Cyrl-CS"/>
        </w:rPr>
        <w:t>Број: 02/20-057-1-</w:t>
      </w:r>
      <w:r w:rsidR="000F7C81" w:rsidRPr="000F7C81">
        <w:rPr>
          <w:rFonts w:ascii="Times New Roman" w:hAnsi="Times New Roman" w:cs="Times New Roman"/>
          <w:sz w:val="24"/>
          <w:szCs w:val="24"/>
          <w:lang w:val="sr-Cyrl-CS"/>
        </w:rPr>
        <w:t>26</w:t>
      </w:r>
      <w:r w:rsidRPr="000F7C81">
        <w:rPr>
          <w:rFonts w:ascii="Times New Roman" w:hAnsi="Times New Roman" w:cs="Times New Roman"/>
          <w:sz w:val="24"/>
          <w:szCs w:val="24"/>
          <w:lang w:val="sr-Cyrl-CS"/>
        </w:rPr>
        <w:t>/2</w:t>
      </w:r>
      <w:r w:rsidR="008F04FA" w:rsidRPr="000F7C81">
        <w:rPr>
          <w:rFonts w:ascii="Times New Roman" w:hAnsi="Times New Roman" w:cs="Times New Roman"/>
          <w:sz w:val="24"/>
          <w:szCs w:val="24"/>
          <w:lang/>
        </w:rPr>
        <w:t>6</w:t>
      </w:r>
    </w:p>
    <w:p w:rsidR="00BE0AAA" w:rsidRPr="00E03F22" w:rsidRDefault="00E03F22" w:rsidP="00BE0AAA">
      <w:pPr>
        <w:rPr>
          <w:rFonts w:ascii="Times New Roman" w:hAnsi="Times New Roman" w:cs="Times New Roman"/>
          <w:sz w:val="24"/>
          <w:szCs w:val="24"/>
          <w:lang/>
        </w:rPr>
      </w:pPr>
      <w:r w:rsidRPr="000F7C81">
        <w:rPr>
          <w:rFonts w:ascii="Times New Roman" w:hAnsi="Times New Roman" w:cs="Times New Roman"/>
          <w:sz w:val="24"/>
          <w:szCs w:val="24"/>
          <w:lang/>
        </w:rPr>
        <w:t xml:space="preserve">Датум: </w:t>
      </w:r>
      <w:r w:rsidR="00192FC2" w:rsidRPr="000F7C81">
        <w:rPr>
          <w:rFonts w:ascii="Times New Roman" w:hAnsi="Times New Roman" w:cs="Times New Roman"/>
          <w:sz w:val="24"/>
          <w:szCs w:val="24"/>
          <w:lang/>
        </w:rPr>
        <w:t>1</w:t>
      </w:r>
      <w:r w:rsidR="000F7C81" w:rsidRPr="000F7C81">
        <w:rPr>
          <w:rFonts w:ascii="Times New Roman" w:hAnsi="Times New Roman" w:cs="Times New Roman"/>
          <w:sz w:val="24"/>
          <w:szCs w:val="24"/>
        </w:rPr>
        <w:t>7</w:t>
      </w:r>
      <w:r w:rsidR="00BE0AAA" w:rsidRPr="000F7C81">
        <w:rPr>
          <w:rFonts w:ascii="Times New Roman" w:hAnsi="Times New Roman" w:cs="Times New Roman"/>
          <w:sz w:val="24"/>
          <w:szCs w:val="24"/>
          <w:lang/>
        </w:rPr>
        <w:t>.02.</w:t>
      </w:r>
      <w:r w:rsidR="00BE0AAA" w:rsidRPr="000F7C81">
        <w:rPr>
          <w:rFonts w:ascii="Times New Roman" w:hAnsi="Times New Roman" w:cs="Times New Roman"/>
          <w:sz w:val="24"/>
          <w:szCs w:val="24"/>
          <w:lang/>
        </w:rPr>
        <w:t>202</w:t>
      </w:r>
      <w:r w:rsidR="001B3942" w:rsidRPr="000F7C81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="00BE0AAA" w:rsidRPr="000F7C81">
        <w:rPr>
          <w:rFonts w:ascii="Times New Roman" w:hAnsi="Times New Roman" w:cs="Times New Roman"/>
          <w:sz w:val="24"/>
          <w:szCs w:val="24"/>
          <w:lang w:val="sr-Cyrl-CS"/>
        </w:rPr>
        <w:t>. године</w:t>
      </w:r>
    </w:p>
    <w:p w:rsidR="009B55CC" w:rsidRDefault="009B55CC" w:rsidP="00BE0AAA">
      <w:pPr>
        <w:tabs>
          <w:tab w:val="left" w:pos="1999"/>
        </w:tabs>
        <w:spacing w:before="60"/>
        <w:ind w:left="0"/>
        <w:rPr>
          <w:rFonts w:ascii="Times New Roman" w:hAnsi="Times New Roman"/>
          <w:b/>
          <w:color w:val="244061"/>
          <w:sz w:val="28"/>
          <w:szCs w:val="28"/>
          <w:lang w:val="bs-Cyrl-BA"/>
        </w:rPr>
      </w:pPr>
    </w:p>
    <w:p w:rsidR="009B55CC" w:rsidRDefault="009B55CC" w:rsidP="009B55CC">
      <w:pPr>
        <w:spacing w:before="60"/>
        <w:jc w:val="center"/>
        <w:rPr>
          <w:rFonts w:ascii="Times New Roman" w:hAnsi="Times New Roman"/>
          <w:b/>
          <w:color w:val="244061"/>
          <w:sz w:val="28"/>
          <w:szCs w:val="28"/>
          <w:lang w:val="bs-Cyrl-BA"/>
        </w:rPr>
      </w:pPr>
    </w:p>
    <w:p w:rsidR="009F48A3" w:rsidRPr="006F4D8D" w:rsidRDefault="009F48A3" w:rsidP="009B55CC">
      <w:pPr>
        <w:spacing w:before="60"/>
        <w:jc w:val="center"/>
        <w:rPr>
          <w:rFonts w:ascii="Times New Roman" w:hAnsi="Times New Roman"/>
          <w:b/>
          <w:sz w:val="28"/>
          <w:szCs w:val="28"/>
          <w:lang w:val="sr-Cyrl-CS"/>
        </w:rPr>
      </w:pPr>
    </w:p>
    <w:p w:rsidR="003D7D19" w:rsidRPr="006F4D8D" w:rsidRDefault="003D7D19" w:rsidP="003D7D19">
      <w:pPr>
        <w:spacing w:before="60"/>
        <w:ind w:left="0"/>
        <w:rPr>
          <w:rFonts w:ascii="Times New Roman" w:hAnsi="Times New Roman"/>
          <w:b/>
          <w:sz w:val="28"/>
          <w:szCs w:val="28"/>
          <w:lang w:val="sr-Cyrl-CS"/>
        </w:rPr>
      </w:pPr>
    </w:p>
    <w:p w:rsidR="003D7D19" w:rsidRPr="006F4D8D" w:rsidRDefault="003D7D19" w:rsidP="009B55CC">
      <w:pPr>
        <w:spacing w:before="60"/>
        <w:jc w:val="center"/>
        <w:rPr>
          <w:rFonts w:ascii="Times New Roman" w:hAnsi="Times New Roman"/>
          <w:b/>
          <w:sz w:val="28"/>
          <w:szCs w:val="28"/>
          <w:lang w:val="sr-Cyrl-CS"/>
        </w:rPr>
      </w:pPr>
    </w:p>
    <w:p w:rsidR="009B55CC" w:rsidRPr="006F4D8D" w:rsidRDefault="009B55CC" w:rsidP="003D7D19">
      <w:pPr>
        <w:spacing w:before="60"/>
        <w:jc w:val="center"/>
        <w:rPr>
          <w:rFonts w:ascii="Times New Roman" w:hAnsi="Times New Roman"/>
          <w:b/>
          <w:sz w:val="28"/>
          <w:szCs w:val="28"/>
          <w:lang w:val="sr-Cyrl-CS"/>
        </w:rPr>
      </w:pPr>
      <w:r w:rsidRPr="009B55CC">
        <w:rPr>
          <w:rFonts w:ascii="Times New Roman" w:hAnsi="Times New Roman"/>
          <w:b/>
          <w:sz w:val="28"/>
          <w:szCs w:val="28"/>
          <w:lang w:val="bs-Cyrl-BA"/>
        </w:rPr>
        <w:t>ГРАД БИЈЕЉИНА</w:t>
      </w:r>
    </w:p>
    <w:p w:rsidR="009B55CC" w:rsidRPr="009B55CC" w:rsidRDefault="009B55CC" w:rsidP="009B55CC">
      <w:pPr>
        <w:spacing w:before="60"/>
        <w:jc w:val="both"/>
        <w:rPr>
          <w:rFonts w:ascii="Times New Roman" w:hAnsi="Times New Roman"/>
          <w:b/>
          <w:lang w:val="bs-Cyrl-BA"/>
        </w:rPr>
      </w:pPr>
    </w:p>
    <w:p w:rsidR="009B55CC" w:rsidRPr="009B55CC" w:rsidRDefault="009B55CC" w:rsidP="009B55CC">
      <w:pPr>
        <w:spacing w:before="60"/>
        <w:jc w:val="both"/>
        <w:rPr>
          <w:rFonts w:ascii="Times New Roman" w:hAnsi="Times New Roman"/>
          <w:b/>
          <w:lang w:val="bs-Cyrl-BA"/>
        </w:rPr>
      </w:pPr>
    </w:p>
    <w:p w:rsidR="009B55CC" w:rsidRPr="009B55CC" w:rsidRDefault="009B55CC" w:rsidP="009B55CC">
      <w:pPr>
        <w:spacing w:before="60"/>
        <w:jc w:val="center"/>
        <w:rPr>
          <w:rFonts w:ascii="Times New Roman" w:hAnsi="Times New Roman"/>
          <w:b/>
          <w:sz w:val="28"/>
          <w:lang w:val="bs-Cyrl-BA"/>
        </w:rPr>
      </w:pPr>
    </w:p>
    <w:p w:rsidR="009B55CC" w:rsidRDefault="009B55CC" w:rsidP="009B55CC">
      <w:pPr>
        <w:spacing w:before="60"/>
        <w:jc w:val="center"/>
        <w:rPr>
          <w:rFonts w:ascii="Times New Roman" w:hAnsi="Times New Roman"/>
          <w:b/>
          <w:sz w:val="28"/>
          <w:lang w:val="bs-Cyrl-BA"/>
        </w:rPr>
      </w:pPr>
      <w:r w:rsidRPr="009B55CC">
        <w:rPr>
          <w:rFonts w:ascii="Times New Roman" w:hAnsi="Times New Roman"/>
          <w:b/>
          <w:sz w:val="28"/>
          <w:lang w:val="bs-Cyrl-BA"/>
        </w:rPr>
        <w:t>ИЗВЈЕШТАЈ</w:t>
      </w:r>
    </w:p>
    <w:p w:rsidR="009B55CC" w:rsidRPr="009B55CC" w:rsidRDefault="009B55CC" w:rsidP="009B55CC">
      <w:pPr>
        <w:spacing w:before="60"/>
        <w:jc w:val="center"/>
        <w:rPr>
          <w:rFonts w:ascii="Times New Roman" w:hAnsi="Times New Roman"/>
          <w:b/>
          <w:sz w:val="28"/>
          <w:lang w:val="bs-Cyrl-BA"/>
        </w:rPr>
      </w:pPr>
    </w:p>
    <w:p w:rsidR="009B55CC" w:rsidRPr="006F4D8D" w:rsidRDefault="009B55CC" w:rsidP="009B55CC">
      <w:pPr>
        <w:spacing w:before="60"/>
        <w:jc w:val="center"/>
        <w:rPr>
          <w:rFonts w:ascii="Times New Roman" w:hAnsi="Times New Roman"/>
          <w:b/>
          <w:sz w:val="28"/>
          <w:lang w:val="bs-Cyrl-BA"/>
        </w:rPr>
      </w:pPr>
      <w:r w:rsidRPr="009B55CC">
        <w:rPr>
          <w:rFonts w:ascii="Times New Roman" w:hAnsi="Times New Roman" w:cs="Times New Roman"/>
          <w:b/>
          <w:sz w:val="28"/>
          <w:szCs w:val="28"/>
          <w:lang w:val="bs-Cyrl-BA"/>
        </w:rPr>
        <w:t>О РЕАЛИЗАЦИЈИ ПЛАНА ОДРЖИВЕ УРБАНЕ МОБИЛНОСТИ ГРАДА БИЈЕЉИНА</w:t>
      </w:r>
      <w:r w:rsidR="00E62A90">
        <w:rPr>
          <w:rFonts w:ascii="Times New Roman" w:hAnsi="Times New Roman" w:cs="Times New Roman"/>
          <w:b/>
          <w:sz w:val="28"/>
          <w:szCs w:val="28"/>
          <w:lang w:val="bs-Cyrl-BA"/>
        </w:rPr>
        <w:t xml:space="preserve"> - ПОУМ</w:t>
      </w:r>
      <w:r w:rsidRPr="009B55CC">
        <w:rPr>
          <w:rFonts w:ascii="Times New Roman" w:hAnsi="Times New Roman"/>
          <w:b/>
          <w:sz w:val="28"/>
          <w:lang w:val="bs-Cyrl-BA"/>
        </w:rPr>
        <w:t xml:space="preserve"> </w:t>
      </w:r>
      <w:r w:rsidR="00E62A90" w:rsidRPr="006F4D8D">
        <w:rPr>
          <w:rFonts w:ascii="Times New Roman" w:hAnsi="Times New Roman"/>
          <w:b/>
          <w:sz w:val="28"/>
          <w:lang w:val="bs-Cyrl-BA"/>
        </w:rPr>
        <w:t>(2020-2025)</w:t>
      </w:r>
    </w:p>
    <w:p w:rsidR="00E62A90" w:rsidRPr="006F4D8D" w:rsidRDefault="00E62A90" w:rsidP="009B55CC">
      <w:pPr>
        <w:spacing w:before="60"/>
        <w:jc w:val="center"/>
        <w:rPr>
          <w:rFonts w:ascii="Times New Roman" w:hAnsi="Times New Roman"/>
          <w:b/>
          <w:sz w:val="28"/>
          <w:lang w:val="bs-Cyrl-BA"/>
        </w:rPr>
      </w:pPr>
    </w:p>
    <w:p w:rsidR="009B55CC" w:rsidRPr="009B55CC" w:rsidRDefault="009B55CC" w:rsidP="009B55CC">
      <w:pPr>
        <w:spacing w:before="60"/>
        <w:jc w:val="center"/>
        <w:rPr>
          <w:rFonts w:ascii="Times New Roman" w:hAnsi="Times New Roman"/>
          <w:b/>
          <w:sz w:val="28"/>
          <w:lang w:val="bs-Cyrl-BA"/>
        </w:rPr>
      </w:pPr>
      <w:r w:rsidRPr="009B55CC">
        <w:rPr>
          <w:rFonts w:ascii="Times New Roman" w:hAnsi="Times New Roman"/>
          <w:b/>
          <w:sz w:val="28"/>
          <w:lang w:val="bs-Cyrl-BA"/>
        </w:rPr>
        <w:t>ЗА  20</w:t>
      </w:r>
      <w:r w:rsidRPr="009B55CC">
        <w:rPr>
          <w:rFonts w:ascii="Times New Roman" w:hAnsi="Times New Roman"/>
          <w:b/>
          <w:sz w:val="28"/>
        </w:rPr>
        <w:t>2</w:t>
      </w:r>
      <w:r w:rsidR="008F04FA">
        <w:rPr>
          <w:rFonts w:ascii="Times New Roman" w:hAnsi="Times New Roman"/>
          <w:b/>
          <w:sz w:val="28"/>
          <w:lang/>
        </w:rPr>
        <w:t>5</w:t>
      </w:r>
      <w:r w:rsidRPr="009B55CC">
        <w:rPr>
          <w:rFonts w:ascii="Times New Roman" w:hAnsi="Times New Roman"/>
          <w:b/>
          <w:sz w:val="28"/>
          <w:lang w:val="bs-Cyrl-BA"/>
        </w:rPr>
        <w:t>. ГОДИНУ</w:t>
      </w:r>
    </w:p>
    <w:p w:rsidR="009B55CC" w:rsidRPr="009B55CC" w:rsidRDefault="009B55CC" w:rsidP="009B55CC">
      <w:pPr>
        <w:spacing w:before="60"/>
        <w:jc w:val="both"/>
        <w:rPr>
          <w:rFonts w:ascii="Times New Roman" w:hAnsi="Times New Roman"/>
          <w:b/>
          <w:lang w:val="bs-Cyrl-BA"/>
        </w:rPr>
      </w:pPr>
    </w:p>
    <w:p w:rsidR="009B55CC" w:rsidRPr="009B55CC" w:rsidRDefault="009B55CC" w:rsidP="009B55CC">
      <w:pPr>
        <w:spacing w:before="60"/>
        <w:jc w:val="both"/>
        <w:rPr>
          <w:rFonts w:ascii="Times New Roman" w:hAnsi="Times New Roman"/>
          <w:b/>
          <w:lang w:val="bs-Cyrl-BA"/>
        </w:rPr>
      </w:pPr>
    </w:p>
    <w:p w:rsidR="009B55CC" w:rsidRPr="009B55CC" w:rsidRDefault="009B55CC" w:rsidP="009B55CC">
      <w:pPr>
        <w:spacing w:before="60"/>
        <w:jc w:val="both"/>
        <w:rPr>
          <w:rFonts w:ascii="Times New Roman" w:hAnsi="Times New Roman"/>
          <w:b/>
          <w:lang w:val="bs-Cyrl-BA"/>
        </w:rPr>
      </w:pPr>
    </w:p>
    <w:p w:rsidR="009B55CC" w:rsidRPr="009B55CC" w:rsidRDefault="009B55CC" w:rsidP="009B55CC">
      <w:pPr>
        <w:spacing w:before="60"/>
        <w:jc w:val="both"/>
        <w:rPr>
          <w:rFonts w:ascii="Times New Roman" w:hAnsi="Times New Roman"/>
          <w:b/>
          <w:lang w:val="bs-Cyrl-BA"/>
        </w:rPr>
      </w:pPr>
    </w:p>
    <w:p w:rsidR="009B55CC" w:rsidRPr="003D7D19" w:rsidRDefault="009B55CC" w:rsidP="003D7D19">
      <w:pPr>
        <w:spacing w:before="60"/>
        <w:ind w:left="0"/>
        <w:jc w:val="both"/>
        <w:rPr>
          <w:rFonts w:ascii="Times New Roman" w:hAnsi="Times New Roman"/>
          <w:b/>
          <w:color w:val="244061"/>
        </w:rPr>
      </w:pPr>
    </w:p>
    <w:p w:rsidR="009B55CC" w:rsidRPr="00B63A15" w:rsidRDefault="009B55CC" w:rsidP="009B55CC">
      <w:pPr>
        <w:spacing w:before="60"/>
        <w:jc w:val="both"/>
        <w:rPr>
          <w:rFonts w:ascii="Times New Roman" w:hAnsi="Times New Roman"/>
          <w:b/>
          <w:color w:val="244061"/>
          <w:lang w:val="bs-Cyrl-BA"/>
        </w:rPr>
      </w:pPr>
    </w:p>
    <w:p w:rsidR="009B55CC" w:rsidRPr="00B63A15" w:rsidRDefault="009B55CC" w:rsidP="009B55CC">
      <w:pPr>
        <w:spacing w:before="60"/>
        <w:jc w:val="both"/>
        <w:rPr>
          <w:rFonts w:ascii="Times New Roman" w:hAnsi="Times New Roman"/>
          <w:b/>
          <w:color w:val="244061"/>
          <w:lang w:val="bs-Cyrl-BA"/>
        </w:rPr>
      </w:pPr>
    </w:p>
    <w:p w:rsidR="009B55CC" w:rsidRPr="00B63A15" w:rsidRDefault="009B55CC" w:rsidP="009B55CC">
      <w:pPr>
        <w:spacing w:before="60"/>
        <w:jc w:val="both"/>
        <w:rPr>
          <w:rFonts w:ascii="Times New Roman" w:hAnsi="Times New Roman"/>
          <w:b/>
          <w:color w:val="244061"/>
          <w:lang w:val="bs-Cyrl-BA"/>
        </w:rPr>
      </w:pPr>
    </w:p>
    <w:p w:rsidR="003D7D19" w:rsidRDefault="003D7D19" w:rsidP="00A04B3F">
      <w:pPr>
        <w:spacing w:before="60"/>
        <w:jc w:val="center"/>
        <w:rPr>
          <w:rFonts w:ascii="Times New Roman" w:hAnsi="Times New Roman"/>
          <w:b/>
          <w:color w:val="244061"/>
        </w:rPr>
      </w:pPr>
    </w:p>
    <w:p w:rsidR="003D7D19" w:rsidRDefault="003D7D19" w:rsidP="00A04B3F">
      <w:pPr>
        <w:spacing w:before="60"/>
        <w:jc w:val="center"/>
        <w:rPr>
          <w:rFonts w:ascii="Times New Roman" w:hAnsi="Times New Roman"/>
          <w:b/>
          <w:color w:val="244061"/>
        </w:rPr>
      </w:pPr>
    </w:p>
    <w:p w:rsidR="003D7D19" w:rsidRDefault="003D7D19" w:rsidP="00A04B3F">
      <w:pPr>
        <w:spacing w:before="60"/>
        <w:jc w:val="center"/>
        <w:rPr>
          <w:rFonts w:ascii="Times New Roman" w:hAnsi="Times New Roman"/>
          <w:b/>
          <w:color w:val="244061"/>
        </w:rPr>
      </w:pPr>
    </w:p>
    <w:p w:rsidR="003D7D19" w:rsidRDefault="003D7D19" w:rsidP="00A04B3F">
      <w:pPr>
        <w:spacing w:before="60"/>
        <w:jc w:val="center"/>
        <w:rPr>
          <w:rFonts w:ascii="Times New Roman" w:hAnsi="Times New Roman"/>
          <w:b/>
          <w:color w:val="244061"/>
        </w:rPr>
      </w:pPr>
    </w:p>
    <w:p w:rsidR="003D7D19" w:rsidRDefault="003D7D19" w:rsidP="00A04B3F">
      <w:pPr>
        <w:spacing w:before="60"/>
        <w:jc w:val="center"/>
        <w:rPr>
          <w:rFonts w:ascii="Times New Roman" w:hAnsi="Times New Roman"/>
          <w:b/>
          <w:color w:val="244061"/>
        </w:rPr>
      </w:pPr>
    </w:p>
    <w:p w:rsidR="003D7D19" w:rsidRDefault="003D7D19" w:rsidP="00A04B3F">
      <w:pPr>
        <w:spacing w:before="60"/>
        <w:jc w:val="center"/>
        <w:rPr>
          <w:rFonts w:ascii="Times New Roman" w:hAnsi="Times New Roman"/>
          <w:b/>
          <w:color w:val="244061"/>
        </w:rPr>
      </w:pPr>
    </w:p>
    <w:p w:rsidR="003D7D19" w:rsidRDefault="003D7D19" w:rsidP="00A04B3F">
      <w:pPr>
        <w:spacing w:before="60"/>
        <w:jc w:val="center"/>
        <w:rPr>
          <w:rFonts w:ascii="Times New Roman" w:hAnsi="Times New Roman"/>
          <w:b/>
          <w:color w:val="244061"/>
        </w:rPr>
      </w:pPr>
    </w:p>
    <w:p w:rsidR="00A04B3F" w:rsidRPr="003D7D19" w:rsidRDefault="00A04B3F" w:rsidP="00A04B3F">
      <w:pPr>
        <w:spacing w:before="60"/>
        <w:jc w:val="center"/>
        <w:rPr>
          <w:rFonts w:ascii="Times New Roman" w:hAnsi="Times New Roman"/>
          <w:b/>
          <w:lang w:val="bs-Cyrl-BA"/>
        </w:rPr>
      </w:pPr>
      <w:r w:rsidRPr="000F7C81">
        <w:rPr>
          <w:rFonts w:ascii="Times New Roman" w:hAnsi="Times New Roman"/>
          <w:b/>
          <w:lang w:val="bs-Cyrl-BA"/>
        </w:rPr>
        <w:t xml:space="preserve">Бијељина, </w:t>
      </w:r>
      <w:r w:rsidR="00192FC2" w:rsidRPr="000F7C81">
        <w:rPr>
          <w:rFonts w:ascii="Times New Roman" w:hAnsi="Times New Roman"/>
          <w:b/>
          <w:lang w:val="bs-Cyrl-BA"/>
        </w:rPr>
        <w:t>1</w:t>
      </w:r>
      <w:r w:rsidR="000F7C81" w:rsidRPr="000F7C81">
        <w:rPr>
          <w:rFonts w:ascii="Times New Roman" w:hAnsi="Times New Roman"/>
          <w:b/>
        </w:rPr>
        <w:t>7</w:t>
      </w:r>
      <w:r w:rsidRPr="000F7C81">
        <w:rPr>
          <w:rFonts w:ascii="Times New Roman" w:hAnsi="Times New Roman"/>
          <w:b/>
          <w:lang w:val="sr-Cyrl-BA"/>
        </w:rPr>
        <w:t>.0</w:t>
      </w:r>
      <w:r w:rsidR="00D860FD" w:rsidRPr="000F7C81">
        <w:rPr>
          <w:rFonts w:ascii="Times New Roman" w:hAnsi="Times New Roman"/>
          <w:b/>
          <w:lang w:val="sr-Cyrl-BA"/>
        </w:rPr>
        <w:t>2</w:t>
      </w:r>
      <w:r w:rsidRPr="000F7C81">
        <w:rPr>
          <w:rFonts w:ascii="Times New Roman" w:hAnsi="Times New Roman"/>
          <w:b/>
          <w:lang w:val="sr-Cyrl-BA"/>
        </w:rPr>
        <w:t>.202</w:t>
      </w:r>
      <w:r w:rsidR="00192FC2" w:rsidRPr="000F7C81">
        <w:rPr>
          <w:rFonts w:ascii="Times New Roman" w:hAnsi="Times New Roman"/>
          <w:b/>
          <w:lang/>
        </w:rPr>
        <w:t>5</w:t>
      </w:r>
      <w:r w:rsidRPr="000F7C81">
        <w:rPr>
          <w:rFonts w:ascii="Times New Roman" w:hAnsi="Times New Roman"/>
          <w:b/>
          <w:lang w:val="sr-Cyrl-BA"/>
        </w:rPr>
        <w:t>.</w:t>
      </w:r>
      <w:r w:rsidRPr="000F7C81">
        <w:rPr>
          <w:rFonts w:ascii="Times New Roman" w:hAnsi="Times New Roman"/>
          <w:b/>
          <w:lang w:val="bs-Cyrl-BA"/>
        </w:rPr>
        <w:t xml:space="preserve"> годин</w:t>
      </w:r>
      <w:r w:rsidR="00192FC2" w:rsidRPr="000F7C81">
        <w:rPr>
          <w:rFonts w:ascii="Times New Roman" w:hAnsi="Times New Roman"/>
          <w:b/>
          <w:lang w:val="bs-Cyrl-BA"/>
        </w:rPr>
        <w:t>е</w:t>
      </w:r>
    </w:p>
    <w:sdt>
      <w:sdtPr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</w:rPr>
        <w:id w:val="1835816808"/>
        <w:docPartObj>
          <w:docPartGallery w:val="Table of Contents"/>
          <w:docPartUnique/>
        </w:docPartObj>
      </w:sdtPr>
      <w:sdtContent>
        <w:p w:rsidR="004E2149" w:rsidRDefault="004E2149">
          <w:pPr>
            <w:pStyle w:val="TOCHeading"/>
            <w:rPr>
              <w:rFonts w:ascii="Times New Roman" w:hAnsi="Times New Roman"/>
              <w:sz w:val="24"/>
              <w:szCs w:val="24"/>
            </w:rPr>
          </w:pPr>
          <w:proofErr w:type="spellStart"/>
          <w:r w:rsidRPr="004E2149">
            <w:rPr>
              <w:rFonts w:ascii="Times New Roman" w:hAnsi="Times New Roman"/>
              <w:sz w:val="24"/>
              <w:szCs w:val="24"/>
            </w:rPr>
            <w:t>Садржај</w:t>
          </w:r>
          <w:proofErr w:type="spellEnd"/>
        </w:p>
        <w:p w:rsidR="004E2149" w:rsidRPr="004E2149" w:rsidRDefault="004E2149" w:rsidP="004E2149"/>
        <w:p w:rsidR="004E2149" w:rsidRPr="004D46DD" w:rsidRDefault="00922507">
          <w:pPr>
            <w:pStyle w:val="TOC1"/>
            <w:rPr>
              <w:rFonts w:ascii="Times New Roman" w:eastAsiaTheme="minorEastAsia" w:hAnsi="Times New Roman"/>
              <w:noProof/>
            </w:rPr>
          </w:pPr>
          <w:r w:rsidRPr="00922507">
            <w:rPr>
              <w:rFonts w:ascii="Times New Roman" w:hAnsi="Times New Roman"/>
            </w:rPr>
            <w:fldChar w:fldCharType="begin"/>
          </w:r>
          <w:r w:rsidR="004E2149" w:rsidRPr="004E2149">
            <w:rPr>
              <w:rFonts w:ascii="Times New Roman" w:hAnsi="Times New Roman"/>
            </w:rPr>
            <w:instrText xml:space="preserve"> TOC \o "1-3" \h \z \u </w:instrText>
          </w:r>
          <w:r w:rsidRPr="00922507">
            <w:rPr>
              <w:rFonts w:ascii="Times New Roman" w:hAnsi="Times New Roman"/>
            </w:rPr>
            <w:fldChar w:fldCharType="separate"/>
          </w:r>
          <w:hyperlink w:anchor="_Toc101355147" w:history="1">
            <w:r w:rsidR="004E2149" w:rsidRPr="004D46DD">
              <w:rPr>
                <w:rStyle w:val="Hyperlink"/>
                <w:rFonts w:ascii="Times New Roman" w:eastAsiaTheme="majorEastAsia" w:hAnsi="Times New Roman"/>
                <w:noProof/>
              </w:rPr>
              <w:t>1.</w:t>
            </w:r>
            <w:r w:rsidR="004E2149" w:rsidRPr="004D46DD">
              <w:rPr>
                <w:rFonts w:ascii="Times New Roman" w:eastAsiaTheme="minorEastAsia" w:hAnsi="Times New Roman"/>
                <w:noProof/>
              </w:rPr>
              <w:tab/>
            </w:r>
            <w:r w:rsidR="004E2149" w:rsidRPr="004D46DD">
              <w:rPr>
                <w:rStyle w:val="Hyperlink"/>
                <w:rFonts w:ascii="Times New Roman" w:eastAsiaTheme="majorEastAsia" w:hAnsi="Times New Roman"/>
                <w:noProof/>
              </w:rPr>
              <w:t>УВОД</w:t>
            </w:r>
            <w:r w:rsidR="004E2149" w:rsidRPr="004D46DD">
              <w:rPr>
                <w:rFonts w:ascii="Times New Roman" w:hAnsi="Times New Roman"/>
                <w:noProof/>
                <w:webHidden/>
              </w:rPr>
              <w:tab/>
            </w:r>
            <w:r w:rsidRPr="004D46D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E2149" w:rsidRPr="004D46DD">
              <w:rPr>
                <w:rFonts w:ascii="Times New Roman" w:hAnsi="Times New Roman"/>
                <w:noProof/>
                <w:webHidden/>
              </w:rPr>
              <w:instrText xml:space="preserve"> PAGEREF _Toc101355147 \h </w:instrText>
            </w:r>
            <w:r w:rsidRPr="004D46DD">
              <w:rPr>
                <w:rFonts w:ascii="Times New Roman" w:hAnsi="Times New Roman"/>
                <w:noProof/>
                <w:webHidden/>
              </w:rPr>
            </w:r>
            <w:r w:rsidRPr="004D46D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D1901">
              <w:rPr>
                <w:rFonts w:ascii="Times New Roman" w:hAnsi="Times New Roman"/>
                <w:noProof/>
                <w:webHidden/>
              </w:rPr>
              <w:t>2</w:t>
            </w:r>
            <w:r w:rsidRPr="004D46D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E2149" w:rsidRPr="004D46DD" w:rsidRDefault="00922507">
          <w:pPr>
            <w:pStyle w:val="TOC1"/>
            <w:rPr>
              <w:rFonts w:ascii="Times New Roman" w:eastAsiaTheme="minorEastAsia" w:hAnsi="Times New Roman"/>
              <w:noProof/>
            </w:rPr>
          </w:pPr>
          <w:hyperlink w:anchor="_Toc101355151" w:history="1">
            <w:r w:rsidR="004E2149" w:rsidRPr="004D46DD">
              <w:rPr>
                <w:rStyle w:val="Hyperlink"/>
                <w:rFonts w:ascii="Times New Roman" w:hAnsi="Times New Roman"/>
                <w:noProof/>
                <w:lang w:eastAsia="zh-CN"/>
              </w:rPr>
              <w:t>2.</w:t>
            </w:r>
            <w:r w:rsidR="004E2149" w:rsidRPr="004D46DD">
              <w:rPr>
                <w:rFonts w:ascii="Times New Roman" w:eastAsiaTheme="minorEastAsia" w:hAnsi="Times New Roman"/>
                <w:noProof/>
              </w:rPr>
              <w:tab/>
            </w:r>
            <w:r w:rsidR="004E2149" w:rsidRPr="004D46DD">
              <w:rPr>
                <w:rStyle w:val="Hyperlink"/>
                <w:rFonts w:ascii="Times New Roman" w:hAnsi="Times New Roman"/>
                <w:noProof/>
                <w:shd w:val="clear" w:color="auto" w:fill="FFFFFF"/>
                <w:lang w:eastAsia="zh-CN"/>
              </w:rPr>
              <w:t>ОСНОВНЕ КАРАКТЕРИСТИКЕ ПОУМ</w:t>
            </w:r>
            <w:r w:rsidR="004E2149" w:rsidRPr="004D46DD">
              <w:rPr>
                <w:rFonts w:ascii="Times New Roman" w:hAnsi="Times New Roman"/>
                <w:noProof/>
                <w:webHidden/>
              </w:rPr>
              <w:tab/>
            </w:r>
            <w:r w:rsidRPr="004D46D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E2149" w:rsidRPr="004D46DD">
              <w:rPr>
                <w:rFonts w:ascii="Times New Roman" w:hAnsi="Times New Roman"/>
                <w:noProof/>
                <w:webHidden/>
              </w:rPr>
              <w:instrText xml:space="preserve"> PAGEREF _Toc101355151 \h </w:instrText>
            </w:r>
            <w:r w:rsidRPr="004D46DD">
              <w:rPr>
                <w:rFonts w:ascii="Times New Roman" w:hAnsi="Times New Roman"/>
                <w:noProof/>
                <w:webHidden/>
              </w:rPr>
            </w:r>
            <w:r w:rsidRPr="004D46D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D1901">
              <w:rPr>
                <w:rFonts w:ascii="Times New Roman" w:hAnsi="Times New Roman"/>
                <w:noProof/>
                <w:webHidden/>
              </w:rPr>
              <w:t>3</w:t>
            </w:r>
            <w:r w:rsidRPr="004D46D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E2149" w:rsidRPr="004D46DD" w:rsidRDefault="00922507">
          <w:pPr>
            <w:pStyle w:val="TOC1"/>
            <w:rPr>
              <w:rFonts w:ascii="Times New Roman" w:eastAsiaTheme="minorEastAsia" w:hAnsi="Times New Roman"/>
              <w:noProof/>
            </w:rPr>
          </w:pPr>
          <w:hyperlink w:anchor="_Toc101355157" w:history="1">
            <w:r w:rsidR="004E2149" w:rsidRPr="004D46DD">
              <w:rPr>
                <w:rStyle w:val="Hyperlink"/>
                <w:rFonts w:ascii="Times New Roman" w:hAnsi="Times New Roman"/>
                <w:caps/>
                <w:noProof/>
                <w:lang w:val="bs-Latn-BA" w:eastAsia="zh-CN"/>
              </w:rPr>
              <w:t>3.</w:t>
            </w:r>
            <w:r w:rsidR="004E2149" w:rsidRPr="004D46DD">
              <w:rPr>
                <w:rFonts w:ascii="Times New Roman" w:eastAsiaTheme="minorEastAsia" w:hAnsi="Times New Roman"/>
                <w:noProof/>
              </w:rPr>
              <w:tab/>
            </w:r>
            <w:r w:rsidR="004E2149" w:rsidRPr="004D46DD">
              <w:rPr>
                <w:rStyle w:val="Hyperlink"/>
                <w:rFonts w:ascii="Times New Roman" w:hAnsi="Times New Roman"/>
                <w:noProof/>
                <w:lang w:val="bs-Latn-BA" w:eastAsia="zh-CN"/>
              </w:rPr>
              <w:t>ЦИЉЕВИ И ПОДЦИЉЕВИ ПОУМ</w:t>
            </w:r>
            <w:r w:rsidR="004E2149" w:rsidRPr="004D46DD">
              <w:rPr>
                <w:rFonts w:ascii="Times New Roman" w:hAnsi="Times New Roman"/>
                <w:noProof/>
                <w:webHidden/>
              </w:rPr>
              <w:tab/>
            </w:r>
            <w:r w:rsidRPr="004D46D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E2149" w:rsidRPr="004D46DD">
              <w:rPr>
                <w:rFonts w:ascii="Times New Roman" w:hAnsi="Times New Roman"/>
                <w:noProof/>
                <w:webHidden/>
              </w:rPr>
              <w:instrText xml:space="preserve"> PAGEREF _Toc101355157 \h </w:instrText>
            </w:r>
            <w:r w:rsidRPr="004D46DD">
              <w:rPr>
                <w:rFonts w:ascii="Times New Roman" w:hAnsi="Times New Roman"/>
                <w:noProof/>
                <w:webHidden/>
              </w:rPr>
            </w:r>
            <w:r w:rsidRPr="004D46D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D1901">
              <w:rPr>
                <w:rFonts w:ascii="Times New Roman" w:hAnsi="Times New Roman"/>
                <w:noProof/>
                <w:webHidden/>
              </w:rPr>
              <w:t>5</w:t>
            </w:r>
            <w:r w:rsidRPr="004D46D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E2149" w:rsidRPr="004D46DD" w:rsidRDefault="00922507" w:rsidP="004E2149">
          <w:pPr>
            <w:pStyle w:val="TOC1"/>
            <w:rPr>
              <w:rFonts w:ascii="Times New Roman" w:eastAsiaTheme="minorEastAsia" w:hAnsi="Times New Roman"/>
              <w:noProof/>
            </w:rPr>
          </w:pPr>
          <w:hyperlink w:anchor="_Toc101355162" w:history="1">
            <w:r w:rsidR="004E2149" w:rsidRPr="004D46DD">
              <w:rPr>
                <w:rStyle w:val="Hyperlink"/>
                <w:rFonts w:ascii="Times New Roman" w:hAnsi="Times New Roman"/>
                <w:noProof/>
                <w:lang w:eastAsia="zh-CN"/>
              </w:rPr>
              <w:t>4.</w:t>
            </w:r>
            <w:r w:rsidR="004E2149" w:rsidRPr="004D46DD">
              <w:rPr>
                <w:rFonts w:ascii="Times New Roman" w:eastAsiaTheme="minorEastAsia" w:hAnsi="Times New Roman"/>
                <w:noProof/>
              </w:rPr>
              <w:tab/>
            </w:r>
            <w:r w:rsidR="004E2149" w:rsidRPr="004D46DD">
              <w:rPr>
                <w:rStyle w:val="Hyperlink"/>
                <w:rFonts w:ascii="Times New Roman" w:hAnsi="Times New Roman"/>
                <w:noProof/>
                <w:lang w:val="sr-Latn-BA" w:eastAsia="zh-CN"/>
              </w:rPr>
              <w:t>ПРАЋЕЊЕ ЦОР ИНДИКАТОРА У ОКВИРУ РЕАЛИЗАЦИЈЕ ПОУМ ГРАДА БИЈЕЉИНА 2020 – 2025.</w:t>
            </w:r>
            <w:r w:rsidR="004E2149" w:rsidRPr="004D46DD">
              <w:rPr>
                <w:rFonts w:ascii="Times New Roman" w:hAnsi="Times New Roman"/>
                <w:noProof/>
                <w:webHidden/>
              </w:rPr>
              <w:tab/>
            </w:r>
            <w:r w:rsidRPr="004D46D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E2149" w:rsidRPr="004D46DD">
              <w:rPr>
                <w:rFonts w:ascii="Times New Roman" w:hAnsi="Times New Roman"/>
                <w:noProof/>
                <w:webHidden/>
              </w:rPr>
              <w:instrText xml:space="preserve"> PAGEREF _Toc101355162 \h </w:instrText>
            </w:r>
            <w:r w:rsidRPr="004D46DD">
              <w:rPr>
                <w:rFonts w:ascii="Times New Roman" w:hAnsi="Times New Roman"/>
                <w:noProof/>
                <w:webHidden/>
              </w:rPr>
            </w:r>
            <w:r w:rsidRPr="004D46D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D1901">
              <w:rPr>
                <w:rFonts w:ascii="Times New Roman" w:hAnsi="Times New Roman"/>
                <w:noProof/>
                <w:webHidden/>
              </w:rPr>
              <w:t>6</w:t>
            </w:r>
            <w:r w:rsidRPr="004D46D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E2149" w:rsidRPr="004D46DD" w:rsidRDefault="00922507">
          <w:pPr>
            <w:pStyle w:val="TOC1"/>
            <w:rPr>
              <w:rFonts w:ascii="Times New Roman" w:hAnsi="Times New Roman"/>
              <w:noProof/>
            </w:rPr>
          </w:pPr>
          <w:hyperlink w:anchor="_Toc101355217" w:history="1">
            <w:r w:rsidR="004E2149" w:rsidRPr="004D46DD">
              <w:rPr>
                <w:rStyle w:val="Hyperlink"/>
                <w:rFonts w:ascii="Times New Roman" w:eastAsiaTheme="majorEastAsia" w:hAnsi="Times New Roman"/>
                <w:noProof/>
              </w:rPr>
              <w:t>5.</w:t>
            </w:r>
            <w:r w:rsidR="004E2149" w:rsidRPr="004D46DD">
              <w:rPr>
                <w:rFonts w:ascii="Times New Roman" w:eastAsiaTheme="minorEastAsia" w:hAnsi="Times New Roman"/>
                <w:noProof/>
              </w:rPr>
              <w:tab/>
            </w:r>
            <w:r w:rsidR="004E2149" w:rsidRPr="004D46DD">
              <w:rPr>
                <w:rStyle w:val="Hyperlink"/>
                <w:rFonts w:ascii="Times New Roman" w:eastAsiaTheme="majorEastAsia" w:hAnsi="Times New Roman"/>
                <w:noProof/>
              </w:rPr>
              <w:t>ПРЕГЛЕД РЕАЛИЗОВАНИХ АКТИВНОСТИ</w:t>
            </w:r>
            <w:r w:rsidR="004E2149" w:rsidRPr="004D46DD">
              <w:rPr>
                <w:rFonts w:ascii="Times New Roman" w:hAnsi="Times New Roman"/>
                <w:noProof/>
                <w:webHidden/>
              </w:rPr>
              <w:tab/>
            </w:r>
            <w:r w:rsidRPr="004D46DD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4E2149" w:rsidRPr="004D46DD">
              <w:rPr>
                <w:rFonts w:ascii="Times New Roman" w:hAnsi="Times New Roman"/>
                <w:noProof/>
                <w:webHidden/>
              </w:rPr>
              <w:instrText xml:space="preserve"> PAGEREF _Toc101355217 \h </w:instrText>
            </w:r>
            <w:r w:rsidRPr="004D46DD">
              <w:rPr>
                <w:rFonts w:ascii="Times New Roman" w:hAnsi="Times New Roman"/>
                <w:noProof/>
                <w:webHidden/>
              </w:rPr>
            </w:r>
            <w:r w:rsidRPr="004D46DD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D1901">
              <w:rPr>
                <w:rFonts w:ascii="Times New Roman" w:hAnsi="Times New Roman"/>
                <w:noProof/>
                <w:webHidden/>
              </w:rPr>
              <w:t>9</w:t>
            </w:r>
            <w:r w:rsidRPr="004D46DD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D46DD" w:rsidRPr="00FB0A60" w:rsidRDefault="004D46DD" w:rsidP="004D46DD">
          <w:pPr>
            <w:ind w:left="0"/>
            <w:rPr>
              <w:noProof/>
              <w:sz w:val="24"/>
              <w:szCs w:val="24"/>
              <w:lang/>
            </w:rPr>
          </w:pPr>
          <w:r w:rsidRPr="000971BD">
            <w:rPr>
              <w:rFonts w:ascii="Times New Roman" w:hAnsi="Times New Roman" w:cs="Times New Roman"/>
              <w:noProof/>
              <w:sz w:val="24"/>
              <w:szCs w:val="24"/>
            </w:rPr>
            <w:t xml:space="preserve">6.  ЗАКЉУЧЦИ И </w:t>
          </w:r>
          <w:r w:rsidR="000971BD">
            <w:rPr>
              <w:rFonts w:ascii="Times New Roman" w:hAnsi="Times New Roman" w:cs="Times New Roman"/>
              <w:noProof/>
              <w:sz w:val="24"/>
              <w:szCs w:val="24"/>
            </w:rPr>
            <w:t>ПРЕП</w:t>
          </w:r>
          <w:r w:rsidRPr="000971BD">
            <w:rPr>
              <w:rFonts w:ascii="Times New Roman" w:hAnsi="Times New Roman" w:cs="Times New Roman"/>
              <w:noProof/>
              <w:sz w:val="24"/>
              <w:szCs w:val="24"/>
            </w:rPr>
            <w:t>ОРУКЕ............................................................................................1</w:t>
          </w:r>
          <w:r w:rsidR="00FB0A60">
            <w:rPr>
              <w:rFonts w:ascii="Times New Roman" w:hAnsi="Times New Roman" w:cs="Times New Roman"/>
              <w:noProof/>
              <w:sz w:val="24"/>
              <w:szCs w:val="24"/>
              <w:lang/>
            </w:rPr>
            <w:t>3</w:t>
          </w:r>
        </w:p>
        <w:p w:rsidR="004D46DD" w:rsidRPr="004D46DD" w:rsidRDefault="004D46DD" w:rsidP="004D46DD">
          <w:pPr>
            <w:ind w:left="0"/>
            <w:rPr>
              <w:noProof/>
            </w:rPr>
          </w:pPr>
        </w:p>
        <w:p w:rsidR="004E2149" w:rsidRDefault="00922507">
          <w:r w:rsidRPr="004E2149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:rsidR="009B55CC" w:rsidRDefault="009B55CC" w:rsidP="009B55CC"/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3D7D19" w:rsidRDefault="003D7D19" w:rsidP="003D7D19">
      <w:pPr>
        <w:spacing w:before="60"/>
        <w:ind w:left="0"/>
        <w:jc w:val="both"/>
        <w:rPr>
          <w:rFonts w:ascii="Times New Roman" w:hAnsi="Times New Roman"/>
          <w:b/>
        </w:rPr>
      </w:pPr>
    </w:p>
    <w:p w:rsidR="00A11C76" w:rsidRPr="003D7D19" w:rsidRDefault="00E62A90" w:rsidP="003D7D19">
      <w:pPr>
        <w:pStyle w:val="Heading1"/>
        <w:numPr>
          <w:ilvl w:val="0"/>
          <w:numId w:val="12"/>
        </w:numPr>
        <w:rPr>
          <w:color w:val="auto"/>
        </w:rPr>
      </w:pPr>
      <w:bookmarkStart w:id="0" w:name="_Toc101355147"/>
      <w:r w:rsidRPr="003D7D19">
        <w:rPr>
          <w:color w:val="auto"/>
        </w:rPr>
        <w:lastRenderedPageBreak/>
        <w:t>УВОД</w:t>
      </w:r>
      <w:bookmarkEnd w:id="0"/>
    </w:p>
    <w:p w:rsidR="00A11C76" w:rsidRDefault="00A11C76" w:rsidP="00A11C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1C76" w:rsidRPr="003F48F5" w:rsidRDefault="00A11C76" w:rsidP="00E51586">
      <w:pPr>
        <w:ind w:left="0"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</w:pPr>
      <w:bookmarkStart w:id="1" w:name="_Toc101355148"/>
      <w:r w:rsidRPr="003F48F5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Процес израде Плана одрживе урбане мобилности </w:t>
      </w:r>
      <w:r w:rsidR="000962D8" w:rsidRPr="003F48F5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(ПОУМ) </w:t>
      </w:r>
      <w:r w:rsidRPr="003F48F5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Града Бијељина је почео у септембру 2019. године,</w:t>
      </w:r>
      <w:r w:rsidR="00A61195" w:rsidRPr="003F48F5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 а завршен је </w:t>
      </w:r>
      <w:proofErr w:type="spellStart"/>
      <w:r w:rsidR="00EA4673" w:rsidRPr="00E51586">
        <w:rPr>
          <w:rFonts w:ascii="Times New Roman" w:eastAsia="Times New Roman" w:hAnsi="Times New Roman" w:cs="Times New Roman"/>
          <w:sz w:val="24"/>
          <w:szCs w:val="24"/>
          <w:lang w:eastAsia="zh-CN"/>
        </w:rPr>
        <w:t>једногласним</w:t>
      </w:r>
      <w:proofErr w:type="spellEnd"/>
      <w:r w:rsidR="00EA4673" w:rsidRPr="00E5158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</w:t>
      </w:r>
      <w:r w:rsidR="00A61195" w:rsidRPr="003F48F5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свајањ</w:t>
      </w:r>
      <w:proofErr w:type="spellStart"/>
      <w:r w:rsidR="00EA4673" w:rsidRPr="00E51586">
        <w:rPr>
          <w:rFonts w:ascii="Times New Roman" w:eastAsia="Times New Roman" w:hAnsi="Times New Roman" w:cs="Times New Roman"/>
          <w:sz w:val="24"/>
          <w:szCs w:val="24"/>
          <w:lang w:eastAsia="zh-CN"/>
        </w:rPr>
        <w:t>ем</w:t>
      </w:r>
      <w:proofErr w:type="spellEnd"/>
      <w:r w:rsidRPr="003F48F5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 на 39. </w:t>
      </w:r>
      <w:r w:rsidR="00A61195" w:rsidRPr="003F48F5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сједници Скупштине Града Бијељина одржаној 10. септембра 2020. године, број закључка 01-013-39-3/20.</w:t>
      </w:r>
      <w:bookmarkEnd w:id="1"/>
      <w:r w:rsidR="00A61195" w:rsidRPr="003F48F5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 </w:t>
      </w:r>
    </w:p>
    <w:p w:rsidR="00A61195" w:rsidRPr="003F48F5" w:rsidRDefault="00A61195" w:rsidP="00E51586">
      <w:pPr>
        <w:ind w:left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</w:pPr>
    </w:p>
    <w:p w:rsidR="00A61195" w:rsidRPr="00EA4673" w:rsidRDefault="000962D8" w:rsidP="00E51586">
      <w:p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</w:pPr>
      <w:r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План о</w:t>
      </w:r>
      <w:r w:rsidR="00A61195"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држив</w:t>
      </w:r>
      <w:r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е</w:t>
      </w:r>
      <w:r w:rsidR="00A61195"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 урбане мобилности Града Бијељина је стратешки </w:t>
      </w:r>
      <w:r w:rsidR="00EA4673"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документ</w:t>
      </w:r>
      <w:r w:rsidR="00A61195"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, </w:t>
      </w:r>
      <w:r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који је усклађен </w:t>
      </w:r>
      <w:r w:rsidR="00A61195"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са Агендом 2030 и Циљевима одрживог развоја, </w:t>
      </w:r>
      <w:r w:rsidR="00EA4673"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са фокусом на Циљ</w:t>
      </w:r>
      <w:r w:rsidR="00657AC0"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 11 - </w:t>
      </w:r>
      <w:r w:rsidR="00657AC0" w:rsidRPr="00E51586">
        <w:rPr>
          <w:rFonts w:ascii="Times New Roman" w:eastAsia="Times New Roman" w:hAnsi="Times New Roman" w:cs="Times New Roman"/>
          <w:i/>
          <w:sz w:val="24"/>
          <w:szCs w:val="24"/>
          <w:lang w:val="bs-Latn-BA" w:eastAsia="zh-CN"/>
        </w:rPr>
        <w:t>Одрживи градови и заједнице - Учинити градове одрживим значи стварање пословних прилика, сигурног и приступачног становања, те изградњу отпорних друштава и економија</w:t>
      </w:r>
      <w:r w:rsidR="00657AC0"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, </w:t>
      </w:r>
      <w:r w:rsidR="00A61195"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осмишљен да задовољи потребе мобилности људи и привредних субјеката у Граду Бијељина и околини, те генерално да унаприједи квалитет живота грађана. </w:t>
      </w:r>
      <w:r w:rsidR="00D66C69"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То укључује улагања у јавни превоз, стварање зелених јавних простора, те побољшање урбанистичког планирања и управљања на партиципативан и инклузиван начин.</w:t>
      </w:r>
    </w:p>
    <w:p w:rsidR="00A61195" w:rsidRPr="003F48F5" w:rsidRDefault="00A61195" w:rsidP="00E51586">
      <w:pPr>
        <w:ind w:left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</w:pPr>
    </w:p>
    <w:p w:rsidR="00A61195" w:rsidRPr="003F48F5" w:rsidRDefault="00A61195" w:rsidP="00E51586">
      <w:pPr>
        <w:ind w:left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</w:pPr>
      <w:bookmarkStart w:id="2" w:name="_Toc101355149"/>
      <w:r w:rsidRPr="003F48F5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Одржива мобилност подразумијева активно залагање за промјену начина транспорта, навика и понашања путника у циљу смањења негативних посљедица транспорта по друштво, екологију и економију, као што су:</w:t>
      </w:r>
      <w:bookmarkEnd w:id="2"/>
    </w:p>
    <w:p w:rsidR="00A61195" w:rsidRPr="00A61195" w:rsidRDefault="00A61195" w:rsidP="00E51586">
      <w:pPr>
        <w:ind w:left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</w:pPr>
    </w:p>
    <w:p w:rsidR="00A61195" w:rsidRPr="00A61195" w:rsidRDefault="00A61195" w:rsidP="00E51586">
      <w:pPr>
        <w:numPr>
          <w:ilvl w:val="0"/>
          <w:numId w:val="1"/>
        </w:numPr>
        <w:ind w:right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</w:pP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загађење ваздуха, које утиче на промјене климе,</w:t>
      </w:r>
    </w:p>
    <w:p w:rsidR="00A61195" w:rsidRPr="00A61195" w:rsidRDefault="00A61195" w:rsidP="00A61195">
      <w:pPr>
        <w:numPr>
          <w:ilvl w:val="0"/>
          <w:numId w:val="1"/>
        </w:numPr>
        <w:ind w:right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</w:pP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бука,</w:t>
      </w:r>
    </w:p>
    <w:p w:rsidR="00A61195" w:rsidRPr="00A61195" w:rsidRDefault="00A61195" w:rsidP="00A61195">
      <w:pPr>
        <w:numPr>
          <w:ilvl w:val="0"/>
          <w:numId w:val="1"/>
        </w:numPr>
        <w:ind w:right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</w:pP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гужве у саобраћају,</w:t>
      </w:r>
    </w:p>
    <w:p w:rsidR="00A61195" w:rsidRPr="00A61195" w:rsidRDefault="00A61195" w:rsidP="00A61195">
      <w:pPr>
        <w:numPr>
          <w:ilvl w:val="0"/>
          <w:numId w:val="1"/>
        </w:numPr>
        <w:ind w:right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</w:pP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саобраћајне несреће,</w:t>
      </w:r>
    </w:p>
    <w:p w:rsidR="00A61195" w:rsidRPr="00A61195" w:rsidRDefault="00A61195" w:rsidP="00A61195">
      <w:pPr>
        <w:numPr>
          <w:ilvl w:val="0"/>
          <w:numId w:val="1"/>
        </w:numPr>
        <w:ind w:right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</w:pP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деградација урбаних средина (смањење простора за пјешаке усљед повећања броја возила),</w:t>
      </w:r>
    </w:p>
    <w:p w:rsidR="00A61195" w:rsidRPr="00A61195" w:rsidRDefault="00A61195" w:rsidP="00A61195">
      <w:pPr>
        <w:numPr>
          <w:ilvl w:val="0"/>
          <w:numId w:val="1"/>
        </w:numPr>
        <w:ind w:right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</w:pP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експлоатација земљишта (све већа изградња путева и инфраструктуре).</w:t>
      </w:r>
    </w:p>
    <w:p w:rsidR="00A61195" w:rsidRPr="00A61195" w:rsidRDefault="00A61195" w:rsidP="00A61195">
      <w:pPr>
        <w:ind w:left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</w:pPr>
    </w:p>
    <w:p w:rsidR="00A61195" w:rsidRPr="003F48F5" w:rsidRDefault="000962D8" w:rsidP="003F48F5">
      <w:pPr>
        <w:ind w:left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</w:pPr>
      <w:bookmarkStart w:id="3" w:name="_Toc101355150"/>
      <w:r w:rsidRPr="003F48F5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ПОУМ</w:t>
      </w:r>
      <w:r w:rsidR="00A61195" w:rsidRPr="003F48F5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 Града Бијељина израђен је у свјетлу модерних европских и свјетских кретања ка одрживој урбаној мобилности и доприноси развоју интегрисаног одрживог система урбане мобилности који:</w:t>
      </w:r>
      <w:bookmarkEnd w:id="3"/>
    </w:p>
    <w:p w:rsidR="00A61195" w:rsidRPr="00A61195" w:rsidRDefault="00A61195" w:rsidP="00A61195">
      <w:pPr>
        <w:ind w:left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</w:pPr>
    </w:p>
    <w:p w:rsidR="00A61195" w:rsidRPr="00A61195" w:rsidRDefault="00A61195" w:rsidP="005B3057">
      <w:pPr>
        <w:numPr>
          <w:ilvl w:val="0"/>
          <w:numId w:val="2"/>
        </w:numPr>
        <w:ind w:right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</w:pP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је приступачан и задовољава основне потребе мобилности свих корисника;</w:t>
      </w:r>
    </w:p>
    <w:p w:rsidR="00A61195" w:rsidRPr="00A61195" w:rsidRDefault="00A61195" w:rsidP="005B3057">
      <w:pPr>
        <w:numPr>
          <w:ilvl w:val="0"/>
          <w:numId w:val="2"/>
        </w:numPr>
        <w:ind w:right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</w:pP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одговара на различите потребе грађана и привреде за мобилношћу и превозним услугама на одржив начин</w:t>
      </w:r>
      <w:r w:rsidR="00935811" w:rsidRPr="003479BC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;</w:t>
      </w: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 xml:space="preserve"> </w:t>
      </w:r>
    </w:p>
    <w:p w:rsidR="00A61195" w:rsidRPr="00A61195" w:rsidRDefault="00A61195" w:rsidP="005B3057">
      <w:pPr>
        <w:numPr>
          <w:ilvl w:val="0"/>
          <w:numId w:val="2"/>
        </w:numPr>
        <w:ind w:right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</w:pP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води уравнотеженом развоју и бољој интеграцији различитих видова транспорта</w:t>
      </w:r>
    </w:p>
    <w:p w:rsidR="00A61195" w:rsidRPr="00A61195" w:rsidRDefault="00A61195" w:rsidP="005B3057">
      <w:pPr>
        <w:numPr>
          <w:ilvl w:val="0"/>
          <w:numId w:val="2"/>
        </w:numPr>
        <w:ind w:right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</w:pP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удовољава захтјевима одрживости, уравнотежавајући потребу за економском одрживошћу, социјалном једнакошћу</w:t>
      </w:r>
      <w:r w:rsidR="00935811" w:rsidRPr="003479BC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 xml:space="preserve"> и</w:t>
      </w: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 xml:space="preserve"> здравственим квалитетом животне средине;</w:t>
      </w:r>
    </w:p>
    <w:p w:rsidR="00A61195" w:rsidRPr="00A61195" w:rsidRDefault="00A61195" w:rsidP="005B3057">
      <w:pPr>
        <w:numPr>
          <w:ilvl w:val="0"/>
          <w:numId w:val="2"/>
        </w:numPr>
        <w:ind w:right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</w:pP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оптимизује ефикасност и економичност;</w:t>
      </w:r>
    </w:p>
    <w:p w:rsidR="00A61195" w:rsidRPr="00A61195" w:rsidRDefault="00A61195" w:rsidP="005B3057">
      <w:pPr>
        <w:numPr>
          <w:ilvl w:val="0"/>
          <w:numId w:val="2"/>
        </w:numPr>
        <w:ind w:right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</w:pP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боље користи урбани простор и постојећу транспортну инфраструктуру и услуге;</w:t>
      </w:r>
    </w:p>
    <w:p w:rsidR="00A61195" w:rsidRPr="00A61195" w:rsidRDefault="00A61195" w:rsidP="005B3057">
      <w:pPr>
        <w:numPr>
          <w:ilvl w:val="0"/>
          <w:numId w:val="2"/>
        </w:numPr>
        <w:ind w:right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</w:pP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повећава атрактивност урбаног окружења, квалитета живота и јавног здравља;</w:t>
      </w:r>
    </w:p>
    <w:p w:rsidR="00A61195" w:rsidRPr="00A61195" w:rsidRDefault="00A61195" w:rsidP="005B3057">
      <w:pPr>
        <w:numPr>
          <w:ilvl w:val="0"/>
          <w:numId w:val="2"/>
        </w:numPr>
        <w:ind w:right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</w:pP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 xml:space="preserve">побољшава </w:t>
      </w:r>
      <w:r w:rsidR="000962D8" w:rsidRPr="00EA4673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 xml:space="preserve">општу </w:t>
      </w: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сигурност и сигурност у саобраћају;</w:t>
      </w:r>
    </w:p>
    <w:p w:rsidR="00A61195" w:rsidRPr="00A61195" w:rsidRDefault="00A61195" w:rsidP="00A61195">
      <w:pPr>
        <w:numPr>
          <w:ilvl w:val="0"/>
          <w:numId w:val="2"/>
        </w:numPr>
        <w:ind w:right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</w:pP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води ка смањењу буке, загађењ</w:t>
      </w:r>
      <w:r w:rsidR="000962D8" w:rsidRPr="00EA4673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а</w:t>
      </w: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 xml:space="preserve"> ваздуха, емисије гасова стаклене баште и смањењу потрошње енергије</w:t>
      </w:r>
      <w:r w:rsidR="000962D8" w:rsidRPr="00EA4673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.</w:t>
      </w:r>
    </w:p>
    <w:p w:rsidR="009F48A3" w:rsidRPr="007D724D" w:rsidRDefault="009F48A3" w:rsidP="00A61195">
      <w:pPr>
        <w:ind w:left="0"/>
        <w:jc w:val="both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shd w:val="clear" w:color="auto" w:fill="FFFFFF"/>
          <w:lang w:val="bs-Latn-BA" w:eastAsia="zh-CN"/>
        </w:rPr>
      </w:pPr>
    </w:p>
    <w:p w:rsidR="00690B39" w:rsidRDefault="00E62A90" w:rsidP="00690B39">
      <w:pPr>
        <w:pStyle w:val="Heading1"/>
        <w:numPr>
          <w:ilvl w:val="0"/>
          <w:numId w:val="12"/>
        </w:numPr>
        <w:rPr>
          <w:rFonts w:ascii="Times New Roman" w:eastAsia="Times New Roman" w:hAnsi="Times New Roman" w:cs="Times New Roman"/>
          <w:color w:val="auto"/>
          <w:lang w:eastAsia="zh-CN"/>
        </w:rPr>
      </w:pPr>
      <w:bookmarkStart w:id="4" w:name="_Toc101355151"/>
      <w:r w:rsidRPr="005B3057">
        <w:rPr>
          <w:rFonts w:ascii="Times New Roman" w:eastAsia="Times New Roman" w:hAnsi="Times New Roman" w:cs="Times New Roman"/>
          <w:noProof/>
          <w:color w:val="auto"/>
          <w:shd w:val="clear" w:color="auto" w:fill="FFFFFF"/>
          <w:lang w:eastAsia="zh-CN"/>
        </w:rPr>
        <w:lastRenderedPageBreak/>
        <w:t>ОСНОВНЕ</w:t>
      </w:r>
      <w:r w:rsidRPr="00690B39">
        <w:rPr>
          <w:rFonts w:ascii="Times New Roman" w:eastAsia="Times New Roman" w:hAnsi="Times New Roman" w:cs="Times New Roman"/>
          <w:noProof/>
          <w:color w:val="auto"/>
          <w:shd w:val="clear" w:color="auto" w:fill="FFFFFF"/>
          <w:lang w:val="bs-Latn-BA" w:eastAsia="zh-CN"/>
        </w:rPr>
        <w:t xml:space="preserve"> </w:t>
      </w:r>
      <w:r w:rsidRPr="005B3057">
        <w:rPr>
          <w:rFonts w:ascii="Times New Roman" w:eastAsia="Times New Roman" w:hAnsi="Times New Roman" w:cs="Times New Roman"/>
          <w:noProof/>
          <w:color w:val="auto"/>
          <w:shd w:val="clear" w:color="auto" w:fill="FFFFFF"/>
          <w:lang w:eastAsia="zh-CN"/>
        </w:rPr>
        <w:t>КАРАКТЕРИСТИКЕ</w:t>
      </w:r>
      <w:r w:rsidRPr="00690B39">
        <w:rPr>
          <w:rFonts w:ascii="Times New Roman" w:eastAsia="Times New Roman" w:hAnsi="Times New Roman" w:cs="Times New Roman"/>
          <w:noProof/>
          <w:color w:val="auto"/>
          <w:shd w:val="clear" w:color="auto" w:fill="FFFFFF"/>
          <w:lang w:val="bs-Latn-BA" w:eastAsia="zh-CN"/>
        </w:rPr>
        <w:t xml:space="preserve"> </w:t>
      </w:r>
      <w:bookmarkEnd w:id="4"/>
      <w:r w:rsidR="00690B39" w:rsidRPr="00690B39">
        <w:rPr>
          <w:rFonts w:ascii="Times New Roman" w:eastAsia="Times New Roman" w:hAnsi="Times New Roman" w:cs="Times New Roman"/>
          <w:color w:val="auto"/>
          <w:lang w:val="bs-Latn-BA" w:eastAsia="zh-CN"/>
        </w:rPr>
        <w:t>П</w:t>
      </w:r>
      <w:r w:rsidR="00690B39" w:rsidRPr="00690B39">
        <w:rPr>
          <w:rFonts w:ascii="Times New Roman" w:eastAsia="Times New Roman" w:hAnsi="Times New Roman" w:cs="Times New Roman"/>
          <w:color w:val="auto"/>
          <w:lang w:eastAsia="zh-CN"/>
        </w:rPr>
        <w:t>ЛАНА ОДРЖИВЕ УРБАНЕ МОБИЛНОСТИ</w:t>
      </w:r>
    </w:p>
    <w:p w:rsidR="00431451" w:rsidRPr="00690B39" w:rsidRDefault="00431451" w:rsidP="00431451">
      <w:pPr>
        <w:rPr>
          <w:lang w:val="bs-Latn-BA" w:eastAsia="zh-CN"/>
        </w:rPr>
      </w:pPr>
    </w:p>
    <w:p w:rsidR="00431451" w:rsidRPr="00431451" w:rsidRDefault="00431451" w:rsidP="00690B39">
      <w:pPr>
        <w:ind w:left="0" w:firstLine="475"/>
        <w:jc w:val="both"/>
        <w:outlineLvl w:val="0"/>
        <w:rPr>
          <w:rFonts w:ascii="Times New Roman" w:eastAsia="Times New Roman" w:hAnsi="Times New Roman"/>
          <w:sz w:val="24"/>
          <w:szCs w:val="24"/>
          <w:lang w:val="bs-Latn-BA" w:eastAsia="zh-CN"/>
        </w:rPr>
      </w:pPr>
      <w:bookmarkStart w:id="5" w:name="_Toc101355153"/>
      <w:r w:rsidRPr="00431451">
        <w:rPr>
          <w:rFonts w:ascii="Times New Roman" w:eastAsia="Times New Roman" w:hAnsi="Times New Roman"/>
          <w:sz w:val="24"/>
          <w:szCs w:val="24"/>
          <w:lang w:val="bs-Latn-BA" w:eastAsia="zh-CN"/>
        </w:rPr>
        <w:t>ПОУМ за Град Бијељину је осмишљен и развијен да буде стратешко усмјерење Града Бијељина у смислу искорака ка савременим концептима урбане мобилности за период 2020 – 2025. годин</w:t>
      </w:r>
      <w:r w:rsidR="00E8689A">
        <w:rPr>
          <w:rFonts w:ascii="Times New Roman" w:eastAsia="Times New Roman" w:hAnsi="Times New Roman"/>
          <w:sz w:val="24"/>
          <w:szCs w:val="24"/>
          <w:lang w:val="bs-Latn-BA" w:eastAsia="zh-CN"/>
        </w:rPr>
        <w:t>a</w:t>
      </w:r>
      <w:r w:rsidRPr="00431451">
        <w:rPr>
          <w:rFonts w:ascii="Times New Roman" w:eastAsia="Times New Roman" w:hAnsi="Times New Roman"/>
          <w:sz w:val="24"/>
          <w:szCs w:val="24"/>
          <w:lang w:val="bs-Latn-BA" w:eastAsia="zh-CN"/>
        </w:rPr>
        <w:t>, и представља први интегрални план ове врсте у Граду Бијељина и један од ријетких у Босни и Херцеговини.</w:t>
      </w:r>
      <w:bookmarkEnd w:id="5"/>
      <w:r w:rsidRPr="00431451">
        <w:rPr>
          <w:rFonts w:ascii="Times New Roman" w:eastAsia="Times New Roman" w:hAnsi="Times New Roman"/>
          <w:sz w:val="24"/>
          <w:szCs w:val="24"/>
          <w:lang w:val="bs-Latn-BA" w:eastAsia="zh-CN"/>
        </w:rPr>
        <w:t xml:space="preserve"> </w:t>
      </w:r>
    </w:p>
    <w:p w:rsidR="000E5237" w:rsidRPr="00690B39" w:rsidRDefault="000E5237" w:rsidP="00A61195">
      <w:pPr>
        <w:ind w:left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</w:pPr>
    </w:p>
    <w:p w:rsidR="00431451" w:rsidRPr="003F48F5" w:rsidRDefault="00431451" w:rsidP="00431451">
      <w:pPr>
        <w:ind w:left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</w:pPr>
      <w:bookmarkStart w:id="6" w:name="_Toc101355152"/>
      <w:r w:rsidRPr="003F48F5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Сврха ПОУМ-а Града Бијељина је дефинисање стратешких смјерница, мјера  и акционог плана за одрживи систем урбане мобилности који узима у обзир постојеће стање, просторно планску документацију, економске и  друштвене планове, те ниво спремности друштва у цјелини на искорак ка одрживости система урбане мобилности.</w:t>
      </w:r>
      <w:bookmarkEnd w:id="6"/>
    </w:p>
    <w:p w:rsidR="00431451" w:rsidRPr="00431451" w:rsidRDefault="00431451" w:rsidP="00A61195">
      <w:pPr>
        <w:ind w:left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</w:pPr>
    </w:p>
    <w:p w:rsidR="00A61195" w:rsidRPr="00A61195" w:rsidRDefault="00A61195" w:rsidP="00A61195">
      <w:pPr>
        <w:ind w:left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</w:pP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 xml:space="preserve">Основне карактеристике </w:t>
      </w:r>
      <w:r w:rsidR="000962D8" w:rsidRPr="00EA4673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ПОУМ-а</w:t>
      </w: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 xml:space="preserve"> Град</w:t>
      </w:r>
      <w:r w:rsidR="008E405A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a</w:t>
      </w: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 xml:space="preserve"> Бијељин</w:t>
      </w:r>
      <w:r w:rsidR="008E405A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a</w:t>
      </w: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 xml:space="preserve"> су: </w:t>
      </w:r>
    </w:p>
    <w:p w:rsidR="00A61195" w:rsidRPr="00A61195" w:rsidRDefault="00A61195" w:rsidP="00A61195">
      <w:pPr>
        <w:ind w:left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</w:pPr>
    </w:p>
    <w:p w:rsidR="00A61195" w:rsidRPr="00A61195" w:rsidRDefault="00A61195" w:rsidP="00A61195">
      <w:pPr>
        <w:numPr>
          <w:ilvl w:val="0"/>
          <w:numId w:val="3"/>
        </w:numPr>
        <w:ind w:right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</w:pP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 xml:space="preserve">Фокус на људе и задовољавање њихове основне </w:t>
      </w:r>
      <w:r w:rsidR="00935811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потребе за мобилношћу</w:t>
      </w:r>
      <w:r w:rsidR="00935811" w:rsidRPr="003479BC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;</w:t>
      </w:r>
    </w:p>
    <w:p w:rsidR="00A61195" w:rsidRPr="00A61195" w:rsidRDefault="00A61195" w:rsidP="00A61195">
      <w:pPr>
        <w:numPr>
          <w:ilvl w:val="0"/>
          <w:numId w:val="3"/>
        </w:numPr>
        <w:ind w:right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</w:pP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Стратешки приступ и широко учешће јавности у процесу израде</w:t>
      </w:r>
      <w:r w:rsidR="0044127A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eastAsia="zh-CN"/>
        </w:rPr>
        <w:t>,</w:t>
      </w: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 xml:space="preserve"> како би се задовољиле потребе људи и компанија, </w:t>
      </w:r>
      <w:r w:rsidR="0044127A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eastAsia="zh-CN"/>
        </w:rPr>
        <w:t>са циљем унапређења</w:t>
      </w:r>
      <w:r w:rsidR="00935811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 xml:space="preserve"> квалитет</w:t>
      </w:r>
      <w:r w:rsidR="0044127A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eastAsia="zh-CN"/>
        </w:rPr>
        <w:t>а</w:t>
      </w:r>
      <w:r w:rsidR="00935811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 xml:space="preserve"> живота</w:t>
      </w:r>
      <w:r w:rsidR="00935811" w:rsidRPr="003479BC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;</w:t>
      </w:r>
    </w:p>
    <w:p w:rsidR="00A61195" w:rsidRPr="00A61195" w:rsidRDefault="00A61195" w:rsidP="00A61195">
      <w:pPr>
        <w:numPr>
          <w:ilvl w:val="0"/>
          <w:numId w:val="3"/>
        </w:numPr>
        <w:ind w:right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</w:pP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Заснованост на дугорочној визији развоја транспорта и мобилности која укључује све облике и врсте превоза, јавне и приватне, путничке и теретне, моторизоване и немоторизоване</w:t>
      </w:r>
      <w:r w:rsidR="00935811" w:rsidRPr="003479BC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;</w:t>
      </w:r>
    </w:p>
    <w:p w:rsidR="00A61195" w:rsidRPr="00A61195" w:rsidRDefault="00A61195" w:rsidP="00A61195">
      <w:pPr>
        <w:numPr>
          <w:ilvl w:val="0"/>
          <w:numId w:val="3"/>
        </w:numPr>
        <w:ind w:right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</w:pP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Фокус на здравље људи, заштиту животне средине, смањење буке, као и емисија гасова стаклене баште и смањење потрошње енергије, што доприноси повећању атрактивнос</w:t>
      </w:r>
      <w:r w:rsidR="00935811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ти и квалитета градске средине</w:t>
      </w:r>
      <w:r w:rsidR="00935811" w:rsidRPr="003479BC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;</w:t>
      </w:r>
    </w:p>
    <w:p w:rsidR="00A61195" w:rsidRPr="00A61195" w:rsidRDefault="00A61195" w:rsidP="00A61195">
      <w:pPr>
        <w:numPr>
          <w:ilvl w:val="0"/>
          <w:numId w:val="3"/>
        </w:numPr>
        <w:ind w:right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</w:pP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Фокус на унапређење ефикасности и економичност</w:t>
      </w:r>
      <w:r w:rsidR="00935811" w:rsidRPr="003479BC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и</w:t>
      </w: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 xml:space="preserve"> транспорта </w:t>
      </w:r>
      <w:r w:rsidR="00935811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роба и људи</w:t>
      </w:r>
      <w:r w:rsidR="00935811" w:rsidRPr="003479BC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, као</w:t>
      </w:r>
      <w:r w:rsidR="00935811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 xml:space="preserve"> и друштва у цјелини</w:t>
      </w:r>
      <w:r w:rsidR="00935811" w:rsidRPr="003479BC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;</w:t>
      </w:r>
    </w:p>
    <w:p w:rsidR="00A61195" w:rsidRPr="00A61195" w:rsidRDefault="00A61195" w:rsidP="00A61195">
      <w:pPr>
        <w:numPr>
          <w:ilvl w:val="0"/>
          <w:numId w:val="3"/>
        </w:numPr>
        <w:ind w:right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</w:pP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План одрживе урбане мобилности се заснива на постојећој пракси планирања и узима у обзир принципе интеграције, уч</w:t>
      </w:r>
      <w:r w:rsidR="00935811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ешћа, мониторинга и евалуације</w:t>
      </w:r>
      <w:r w:rsidR="00935811" w:rsidRPr="003479BC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>;</w:t>
      </w:r>
    </w:p>
    <w:p w:rsidR="00A61195" w:rsidRPr="00A61195" w:rsidRDefault="00A61195" w:rsidP="00A61195">
      <w:pPr>
        <w:numPr>
          <w:ilvl w:val="0"/>
          <w:numId w:val="3"/>
        </w:numPr>
        <w:ind w:right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</w:pPr>
      <w:r w:rsidRPr="00A6119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val="bs-Latn-BA" w:eastAsia="zh-CN"/>
        </w:rPr>
        <w:t xml:space="preserve">План одрживе урбане мобилности заснива се на детаљној процјени садашњих и будућих перформанси система урбане мобилности, те успоставља мјерљиве циљеве, засноване на реалној процјени основних и доступних ресурса. </w:t>
      </w:r>
    </w:p>
    <w:p w:rsidR="00A61195" w:rsidRPr="000962D8" w:rsidRDefault="00A61195" w:rsidP="00A11C76">
      <w:pPr>
        <w:ind w:left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B131C9" w:rsidRPr="00E51586" w:rsidRDefault="00E51586" w:rsidP="00B131C9">
      <w:pPr>
        <w:ind w:left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</w:pPr>
      <w:bookmarkStart w:id="7" w:name="_Toc101355154"/>
      <w:r w:rsidRPr="007D724D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У</w:t>
      </w:r>
      <w:r w:rsidR="00B131C9"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 изради документа дир</w:t>
      </w:r>
      <w:r w:rsidR="00D73D4D"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ектно су учествовали запослени</w:t>
      </w:r>
      <w:r w:rsidR="00B131C9"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 Градске управе, тј. Одјељења за стамбено-комуналне послове и заштиту животне средине Града Бијељина, Одсјека за локални економски развој и европске интеграције, Одјељења за просторно уређење и Дирекције за изградњу и развој Града Бијељина у облику Координационе групе задужене за израду ПОУМ Града Бијељина.</w:t>
      </w:r>
      <w:bookmarkEnd w:id="7"/>
    </w:p>
    <w:p w:rsidR="00B131C9" w:rsidRPr="00E51586" w:rsidRDefault="00B131C9" w:rsidP="00431451">
      <w:pPr>
        <w:ind w:left="0"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</w:pPr>
      <w:bookmarkStart w:id="8" w:name="_Toc101355155"/>
      <w:r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Координациона група је сарађивала са спољним сарадницима. Спољни сарадници су ангажовани кроз пројекат „Подршка ЈЛС у Републици Српској у промоцији одрживе урбане мобилности“ који </w:t>
      </w:r>
      <w:r w:rsidR="00935811"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је </w:t>
      </w:r>
      <w:r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реализ</w:t>
      </w:r>
      <w:r w:rsidR="00935811"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овао</w:t>
      </w:r>
      <w:r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 Савез општина</w:t>
      </w:r>
      <w:r w:rsidR="00935811"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 и градова РС </w:t>
      </w:r>
      <w:r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уз финансијску подршку њемачк</w:t>
      </w:r>
      <w:r w:rsidR="00935811"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е Развојне агенције </w:t>
      </w:r>
      <w:r w:rsidR="00935811" w:rsidRPr="00431451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GIZ</w:t>
      </w:r>
      <w:r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 кроз Отворени регионални фонд за Југоисточну Европу – Енергетска ефикасност (ОРФ-ЕЕ) у оквиру пројекта “Одржива урбана мобилност у земљама Југоистичне Европе II (SUMSEEC II)“.</w:t>
      </w:r>
      <w:bookmarkEnd w:id="8"/>
    </w:p>
    <w:p w:rsidR="00532B29" w:rsidRDefault="00B131C9" w:rsidP="00431451">
      <w:pPr>
        <w:ind w:left="0"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</w:pPr>
      <w:bookmarkStart w:id="9" w:name="_Toc101355156"/>
      <w:r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У току израде самог документа одржани су многобројни састанци координационе групе и спољашњих сарадника како би се на свеобухватан начин сачинила структура </w:t>
      </w:r>
      <w:r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lastRenderedPageBreak/>
        <w:t xml:space="preserve">документа, узела у обзир цјелокупна ситуација мобилности на подручју Града, те како би се заједнички дефинисали циљеви, мјере и конкретне активности. </w:t>
      </w:r>
    </w:p>
    <w:p w:rsidR="00B131C9" w:rsidRPr="00E51586" w:rsidRDefault="00B131C9" w:rsidP="00431451">
      <w:pPr>
        <w:ind w:left="0"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</w:pPr>
      <w:r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Осим Координационе групе коју су чинили запослени Градске управе, ширу радну групу чинили су представници </w:t>
      </w:r>
      <w:r w:rsidR="00EF7381"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јавних </w:t>
      </w:r>
      <w:r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институција, цивилног друштва, </w:t>
      </w:r>
      <w:r w:rsidR="00532B2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приватног сектора, </w:t>
      </w:r>
      <w:r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образовних </w:t>
      </w:r>
      <w:r w:rsidR="00EF7381"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установа</w:t>
      </w:r>
      <w:r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, </w:t>
      </w:r>
      <w:r w:rsidR="00EF7381"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осталих одјељења Градске управе, чланови Партнерских група за друштвени, еколошки и привредни развој (Привредни савјет) Града, к</w:t>
      </w:r>
      <w:r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оји су пружали специфичне информације и утицали на дефинисање циљева и визије, као и мјера и активности ПОУМ Града Бијељина.</w:t>
      </w:r>
      <w:bookmarkEnd w:id="9"/>
      <w:r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 </w:t>
      </w:r>
    </w:p>
    <w:p w:rsidR="00C201D2" w:rsidRPr="00E51586" w:rsidRDefault="00C201D2" w:rsidP="0043145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</w:pPr>
      <w:r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Поред редовног учешћа шире радне групе у кључним фазама процеса, извршено је и опсежно испитивање грађана Бијељине кроз </w:t>
      </w:r>
      <w:r w:rsidR="00EF7381"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анкетни</w:t>
      </w:r>
      <w:r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 упитник и анализу стања путем упитника кој</w:t>
      </w:r>
      <w:r w:rsidR="00412341">
        <w:rPr>
          <w:rFonts w:ascii="Times New Roman" w:eastAsia="Times New Roman" w:hAnsi="Times New Roman" w:cs="Times New Roman"/>
          <w:sz w:val="24"/>
          <w:szCs w:val="24"/>
          <w:lang w:eastAsia="zh-CN"/>
        </w:rPr>
        <w:t>и</w:t>
      </w:r>
      <w:r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 </w:t>
      </w:r>
      <w:r w:rsidR="00EF7381"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је попунило </w:t>
      </w:r>
      <w:r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1022 становника Града Бијељина, те </w:t>
      </w:r>
      <w:r w:rsidR="00EF7381"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су </w:t>
      </w:r>
      <w:r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њихово виђењ</w:t>
      </w:r>
      <w:r w:rsidR="00EF7381"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е</w:t>
      </w:r>
      <w:r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 кључних проблема </w:t>
      </w:r>
      <w:r w:rsidR="00EF7381"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и захтјеви/потребе узети у обзир приликом креирања ПОУМ-а</w:t>
      </w:r>
      <w:r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. </w:t>
      </w:r>
    </w:p>
    <w:p w:rsidR="00E62A90" w:rsidRPr="007D724D" w:rsidRDefault="00B131C9" w:rsidP="00431451">
      <w:pPr>
        <w:ind w:left="0" w:firstLine="115"/>
        <w:jc w:val="both"/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</w:pPr>
      <w:r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Овакав свеобухват</w:t>
      </w:r>
      <w:r w:rsidR="00EC262E">
        <w:rPr>
          <w:rFonts w:ascii="Times New Roman" w:eastAsia="Times New Roman" w:hAnsi="Times New Roman" w:cs="Times New Roman"/>
          <w:sz w:val="24"/>
          <w:szCs w:val="24"/>
          <w:lang w:eastAsia="zh-CN"/>
        </w:rPr>
        <w:t>а</w:t>
      </w:r>
      <w:r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н интегрисани приступ у планирању мобилности допринио је </w:t>
      </w:r>
      <w:r w:rsidR="00EF7381"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дефинисању заједничких циљева </w:t>
      </w:r>
      <w:r w:rsidRPr="00E51586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и посвећености за остваривање заједничке визије.</w:t>
      </w:r>
      <w:bookmarkStart w:id="10" w:name="_Toc17362917"/>
      <w:bookmarkStart w:id="11" w:name="_Toc45376247"/>
      <w:bookmarkStart w:id="12" w:name="_Toc45377589"/>
      <w:bookmarkStart w:id="13" w:name="_Toc45865937"/>
      <w:bookmarkStart w:id="14" w:name="_Toc45377620"/>
      <w:bookmarkStart w:id="15" w:name="_Toc45865968"/>
    </w:p>
    <w:p w:rsidR="004E2149" w:rsidRDefault="004E2149" w:rsidP="000E5237">
      <w:p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92FC2" w:rsidRDefault="00192FC2" w:rsidP="000E5237">
      <w:p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92FC2" w:rsidRDefault="00192FC2" w:rsidP="000E5237">
      <w:p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92FC2" w:rsidRDefault="00192FC2" w:rsidP="000E5237">
      <w:p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92FC2" w:rsidRDefault="00192FC2" w:rsidP="000E5237">
      <w:p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92FC2" w:rsidRDefault="00192FC2" w:rsidP="000E5237">
      <w:p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92FC2" w:rsidRDefault="00192FC2" w:rsidP="000E5237">
      <w:p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92FC2" w:rsidRDefault="00192FC2" w:rsidP="000E5237">
      <w:p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92FC2" w:rsidRDefault="00192FC2" w:rsidP="000E5237">
      <w:p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92FC2" w:rsidRDefault="00192FC2" w:rsidP="000E5237">
      <w:p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92FC2" w:rsidRDefault="00192FC2" w:rsidP="000E5237">
      <w:p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92FC2" w:rsidRDefault="00192FC2" w:rsidP="000E5237">
      <w:p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92FC2" w:rsidRDefault="00192FC2" w:rsidP="000E5237">
      <w:p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92FC2" w:rsidRDefault="00192FC2" w:rsidP="000E5237">
      <w:p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92FC2" w:rsidRDefault="00192FC2" w:rsidP="000E5237">
      <w:p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92FC2" w:rsidRDefault="00192FC2" w:rsidP="000E5237">
      <w:p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92FC2" w:rsidRDefault="00192FC2" w:rsidP="000E5237">
      <w:p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92FC2" w:rsidRDefault="00192FC2" w:rsidP="000E5237">
      <w:p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92FC2" w:rsidRDefault="00192FC2" w:rsidP="000E5237">
      <w:p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92FC2" w:rsidRDefault="00192FC2" w:rsidP="000E5237">
      <w:p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92FC2" w:rsidRDefault="00192FC2" w:rsidP="000E5237">
      <w:p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92FC2" w:rsidRDefault="00192FC2" w:rsidP="000E5237">
      <w:p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92FC2" w:rsidRDefault="00192FC2" w:rsidP="000E5237">
      <w:p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92FC2" w:rsidRDefault="00192FC2" w:rsidP="000E5237">
      <w:p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92FC2" w:rsidRDefault="00192FC2" w:rsidP="000E5237">
      <w:p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92FC2" w:rsidRDefault="00192FC2" w:rsidP="000E5237">
      <w:p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92FC2" w:rsidRDefault="00192FC2" w:rsidP="000E5237">
      <w:p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92FC2" w:rsidRPr="00192FC2" w:rsidRDefault="00192FC2" w:rsidP="000E5237">
      <w:p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D7D19" w:rsidRDefault="00E62A90" w:rsidP="00690B39">
      <w:pPr>
        <w:pStyle w:val="Heading1"/>
        <w:numPr>
          <w:ilvl w:val="0"/>
          <w:numId w:val="12"/>
        </w:numPr>
        <w:ind w:left="0"/>
        <w:rPr>
          <w:rFonts w:ascii="Times New Roman" w:eastAsia="Times New Roman" w:hAnsi="Times New Roman" w:cs="Times New Roman"/>
          <w:color w:val="auto"/>
          <w:lang w:eastAsia="zh-CN"/>
        </w:rPr>
      </w:pPr>
      <w:bookmarkStart w:id="16" w:name="_Toc101355157"/>
      <w:r w:rsidRPr="00690B39">
        <w:rPr>
          <w:rFonts w:ascii="Times New Roman" w:eastAsia="Times New Roman" w:hAnsi="Times New Roman" w:cs="Times New Roman"/>
          <w:color w:val="auto"/>
          <w:lang w:val="bs-Latn-BA" w:eastAsia="zh-CN"/>
        </w:rPr>
        <w:lastRenderedPageBreak/>
        <w:t xml:space="preserve">ЦИЉЕВИ И ПОДЦИЉЕВИ </w:t>
      </w:r>
      <w:bookmarkStart w:id="17" w:name="_Hlk127775414"/>
      <w:bookmarkEnd w:id="10"/>
      <w:bookmarkEnd w:id="11"/>
      <w:bookmarkEnd w:id="12"/>
      <w:bookmarkEnd w:id="13"/>
      <w:r w:rsidR="00690B39" w:rsidRPr="00690B39">
        <w:rPr>
          <w:rFonts w:ascii="Times New Roman" w:eastAsia="Times New Roman" w:hAnsi="Times New Roman" w:cs="Times New Roman"/>
          <w:color w:val="auto"/>
          <w:lang w:val="bs-Latn-BA" w:eastAsia="zh-CN"/>
        </w:rPr>
        <w:t>П</w:t>
      </w:r>
      <w:r w:rsidR="00690B39" w:rsidRPr="00690B39">
        <w:rPr>
          <w:rFonts w:ascii="Times New Roman" w:eastAsia="Times New Roman" w:hAnsi="Times New Roman" w:cs="Times New Roman"/>
          <w:color w:val="auto"/>
          <w:lang w:eastAsia="zh-CN"/>
        </w:rPr>
        <w:t>ЛАНА ОДРЖИВЕ УРБАНЕ МОБИЛНОСТИ</w:t>
      </w:r>
      <w:bookmarkStart w:id="18" w:name="_Hlk33211698"/>
      <w:bookmarkEnd w:id="16"/>
    </w:p>
    <w:bookmarkEnd w:id="17"/>
    <w:p w:rsidR="00690B39" w:rsidRPr="00690B39" w:rsidRDefault="00690B39" w:rsidP="00690B39">
      <w:pPr>
        <w:rPr>
          <w:lang w:eastAsia="zh-CN"/>
        </w:rPr>
      </w:pPr>
    </w:p>
    <w:p w:rsidR="00753A80" w:rsidRPr="00753A80" w:rsidRDefault="00753A80" w:rsidP="007D724D">
      <w:pPr>
        <w:ind w:left="0" w:firstLine="475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</w:pPr>
      <w:bookmarkStart w:id="19" w:name="_Toc101355158"/>
      <w:r w:rsidRPr="00753A80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Примарни циљ Плана одрживе урбане мобилности је да изгради систем који ће омогућити грађанима обећавајућу будућност мобилности и приступачности, а Бијељина ће се дефинисати као успјешно динамично окружење, промовисаће се заштита животне средине, и то ће допринијети здравијем и сигурнијем окружењу за све становнике и учеснике у саобраћају, стављајући нагласак на немоторизована кретања, пјешаке, бициклисте и особе са ограниченом мобилношћу и уопште становнике Бијељине. Фокус је на људима и њиховим потребама.</w:t>
      </w:r>
      <w:bookmarkEnd w:id="19"/>
      <w:r w:rsidRPr="00753A80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  </w:t>
      </w:r>
    </w:p>
    <w:bookmarkEnd w:id="18"/>
    <w:p w:rsidR="00753A80" w:rsidRPr="00753A80" w:rsidRDefault="00753A80" w:rsidP="003F48F5">
      <w:pPr>
        <w:ind w:left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</w:pPr>
    </w:p>
    <w:p w:rsidR="00753A80" w:rsidRPr="00753A80" w:rsidRDefault="00753A80" w:rsidP="003F48F5">
      <w:pPr>
        <w:ind w:left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</w:pPr>
      <w:bookmarkStart w:id="20" w:name="_Toc101355159"/>
      <w:r w:rsidRPr="00753A80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Циљ плана одрживе урбане мобилности је да омогући мобилност за све грађане посебно у сегменту немоторизованог саобраћаја и кретања</w:t>
      </w:r>
      <w:r w:rsidR="00690B3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 вожња</w:t>
      </w:r>
      <w:r w:rsidRPr="00753A80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 бицикл</w:t>
      </w:r>
      <w:r w:rsidR="00690B39">
        <w:rPr>
          <w:rFonts w:ascii="Times New Roman" w:eastAsia="Times New Roman" w:hAnsi="Times New Roman" w:cs="Times New Roman"/>
          <w:sz w:val="24"/>
          <w:szCs w:val="24"/>
          <w:lang w:eastAsia="zh-CN"/>
        </w:rPr>
        <w:t>а</w:t>
      </w:r>
      <w:r w:rsidRPr="00753A80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 и пјешачење, успостављање ефикасног и нискоемисионог система јавног градског превоза, те доношење иновативних мјера за смањење коришћења приватних аутомобила у градским путовањима, што ће допринијети смањењу емисије гасова стаклене баште, буке и загушења.</w:t>
      </w:r>
      <w:bookmarkEnd w:id="20"/>
      <w:r w:rsidRPr="00753A80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 </w:t>
      </w:r>
    </w:p>
    <w:p w:rsidR="00753A80" w:rsidRPr="00753A80" w:rsidRDefault="00753A80" w:rsidP="00753A80">
      <w:pPr>
        <w:spacing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</w:pPr>
    </w:p>
    <w:p w:rsidR="00696561" w:rsidRPr="00EA4673" w:rsidRDefault="00753A80" w:rsidP="00696561">
      <w:pPr>
        <w:ind w:left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sr-Latn-BA" w:eastAsia="zh-CN"/>
        </w:rPr>
      </w:pPr>
      <w:bookmarkStart w:id="21" w:name="_Toc101355160"/>
      <w:r w:rsidRPr="000962D8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У овом процесу дефинисан је сет циљева из различитих подручја, а чије је остваривање кључно за реализацију усвојене визије која се фокусира на бољи квалитет живота за све становнике Бијељине. </w:t>
      </w:r>
      <w:r w:rsidR="00696561" w:rsidRPr="000962D8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Уз сет циљева дефинисани су ц</w:t>
      </w:r>
      <w:r w:rsidR="00696561" w:rsidRPr="000962D8">
        <w:rPr>
          <w:rFonts w:ascii="Times New Roman" w:eastAsia="Times New Roman" w:hAnsi="Times New Roman" w:cs="Times New Roman"/>
          <w:sz w:val="24"/>
          <w:szCs w:val="24"/>
          <w:lang w:val="sr-Latn-BA" w:eastAsia="zh-CN"/>
        </w:rPr>
        <w:t xml:space="preserve">иљни индикатори за </w:t>
      </w:r>
      <w:r w:rsidR="000962D8" w:rsidRPr="00EA4673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ПОУМ </w:t>
      </w:r>
      <w:r w:rsidR="00696561" w:rsidRPr="000962D8">
        <w:rPr>
          <w:rFonts w:ascii="Times New Roman" w:eastAsia="Times New Roman" w:hAnsi="Times New Roman" w:cs="Times New Roman"/>
          <w:sz w:val="24"/>
          <w:szCs w:val="24"/>
          <w:lang w:val="sr-Latn-BA" w:eastAsia="zh-CN"/>
        </w:rPr>
        <w:t>Града Бијељина</w:t>
      </w:r>
      <w:r w:rsidR="000962D8" w:rsidRPr="00EA4673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, који</w:t>
      </w:r>
      <w:r w:rsidR="000962D8" w:rsidRPr="000962D8">
        <w:rPr>
          <w:rFonts w:ascii="Times New Roman" w:eastAsia="Times New Roman" w:hAnsi="Times New Roman" w:cs="Times New Roman"/>
          <w:sz w:val="24"/>
          <w:szCs w:val="24"/>
          <w:lang w:val="sr-Latn-BA" w:eastAsia="zh-CN"/>
        </w:rPr>
        <w:t xml:space="preserve"> </w:t>
      </w:r>
      <w:r w:rsidR="000962D8" w:rsidRPr="00A57BEB">
        <w:rPr>
          <w:rFonts w:ascii="Times New Roman" w:eastAsia="Times New Roman" w:hAnsi="Times New Roman" w:cs="Times New Roman"/>
          <w:sz w:val="24"/>
          <w:szCs w:val="24"/>
          <w:lang w:val="sr-Latn-BA" w:eastAsia="zh-CN"/>
        </w:rPr>
        <w:t>представљају квантитативне вриједности за циљеве и подциљеве</w:t>
      </w:r>
      <w:r w:rsidR="000962D8" w:rsidRPr="000962D8">
        <w:rPr>
          <w:rFonts w:ascii="Times New Roman" w:eastAsia="Times New Roman" w:hAnsi="Times New Roman" w:cs="Times New Roman"/>
          <w:sz w:val="24"/>
          <w:szCs w:val="24"/>
          <w:lang w:val="sr-Latn-BA" w:eastAsia="zh-CN"/>
        </w:rPr>
        <w:t xml:space="preserve">. </w:t>
      </w:r>
      <w:r w:rsidR="000962D8" w:rsidRPr="00A57BEB">
        <w:rPr>
          <w:rFonts w:ascii="Times New Roman" w:eastAsia="Times New Roman" w:hAnsi="Times New Roman" w:cs="Times New Roman"/>
          <w:sz w:val="24"/>
          <w:szCs w:val="24"/>
          <w:lang w:val="sr-Latn-BA" w:eastAsia="zh-CN"/>
        </w:rPr>
        <w:t>Да би правилно оц</w:t>
      </w:r>
      <w:r w:rsidR="000962D8" w:rsidRPr="00EA4673">
        <w:rPr>
          <w:rFonts w:ascii="Times New Roman" w:eastAsia="Times New Roman" w:hAnsi="Times New Roman" w:cs="Times New Roman"/>
          <w:sz w:val="24"/>
          <w:szCs w:val="24"/>
          <w:lang w:val="sr-Latn-BA" w:eastAsia="zh-CN"/>
        </w:rPr>
        <w:t>и</w:t>
      </w:r>
      <w:r w:rsidR="000962D8" w:rsidRPr="00A57BEB">
        <w:rPr>
          <w:rFonts w:ascii="Times New Roman" w:eastAsia="Times New Roman" w:hAnsi="Times New Roman" w:cs="Times New Roman"/>
          <w:sz w:val="24"/>
          <w:szCs w:val="24"/>
          <w:lang w:val="sr-Latn-BA" w:eastAsia="zh-CN"/>
        </w:rPr>
        <w:t xml:space="preserve">јенили ефекте и квалитет </w:t>
      </w:r>
      <w:r w:rsidR="00E52CF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реализације </w:t>
      </w:r>
      <w:r w:rsidR="000962D8" w:rsidRPr="00A57BEB">
        <w:rPr>
          <w:rFonts w:ascii="Times New Roman" w:eastAsia="Times New Roman" w:hAnsi="Times New Roman" w:cs="Times New Roman"/>
          <w:sz w:val="24"/>
          <w:szCs w:val="24"/>
          <w:lang w:val="sr-Latn-BA" w:eastAsia="zh-CN"/>
        </w:rPr>
        <w:t>предвиђених мјера, дефинисани су жељени индикатори</w:t>
      </w:r>
      <w:r w:rsidR="00594DE5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="000962D8" w:rsidRPr="00A57BEB">
        <w:rPr>
          <w:rFonts w:ascii="Times New Roman" w:eastAsia="Times New Roman" w:hAnsi="Times New Roman" w:cs="Times New Roman"/>
          <w:sz w:val="24"/>
          <w:szCs w:val="24"/>
          <w:lang w:val="sr-Latn-BA" w:eastAsia="zh-CN"/>
        </w:rPr>
        <w:t xml:space="preserve"> односно оквирне вриједности</w:t>
      </w:r>
      <w:r w:rsidR="00594DE5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="000962D8" w:rsidRPr="00A57BEB">
        <w:rPr>
          <w:rFonts w:ascii="Times New Roman" w:eastAsia="Times New Roman" w:hAnsi="Times New Roman" w:cs="Times New Roman"/>
          <w:sz w:val="24"/>
          <w:szCs w:val="24"/>
          <w:lang w:val="sr-Latn-BA" w:eastAsia="zh-CN"/>
        </w:rPr>
        <w:t xml:space="preserve"> које </w:t>
      </w:r>
      <w:r w:rsidR="003B759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се мјере на годишњем нивоу, као и </w:t>
      </w:r>
      <w:r w:rsidR="000962D8" w:rsidRPr="00A57BEB">
        <w:rPr>
          <w:rFonts w:ascii="Times New Roman" w:eastAsia="Times New Roman" w:hAnsi="Times New Roman" w:cs="Times New Roman"/>
          <w:sz w:val="24"/>
          <w:szCs w:val="24"/>
          <w:lang w:val="sr-Latn-BA" w:eastAsia="zh-CN"/>
        </w:rPr>
        <w:t xml:space="preserve">на крају временског оквира </w:t>
      </w:r>
      <w:r w:rsidR="00690B3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реализације </w:t>
      </w:r>
      <w:r w:rsidR="000962D8" w:rsidRPr="00EA4673">
        <w:rPr>
          <w:rFonts w:ascii="Times New Roman" w:eastAsia="Times New Roman" w:hAnsi="Times New Roman" w:cs="Times New Roman"/>
          <w:sz w:val="24"/>
          <w:szCs w:val="24"/>
          <w:lang w:val="sr-Latn-BA" w:eastAsia="zh-CN"/>
        </w:rPr>
        <w:t>ПОУМ</w:t>
      </w:r>
      <w:r w:rsidR="000962D8" w:rsidRPr="000962D8">
        <w:rPr>
          <w:rFonts w:ascii="Times New Roman" w:eastAsia="Times New Roman" w:hAnsi="Times New Roman" w:cs="Times New Roman"/>
          <w:sz w:val="24"/>
          <w:szCs w:val="24"/>
          <w:lang w:val="sr-Latn-BA" w:eastAsia="zh-CN"/>
        </w:rPr>
        <w:t xml:space="preserve"> Бијељина.</w:t>
      </w:r>
      <w:bookmarkEnd w:id="21"/>
    </w:p>
    <w:p w:rsidR="009B55CC" w:rsidRPr="007D724D" w:rsidRDefault="009B55CC" w:rsidP="00696561">
      <w:pPr>
        <w:ind w:left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sr-Latn-BA" w:eastAsia="zh-CN"/>
        </w:rPr>
      </w:pPr>
    </w:p>
    <w:p w:rsidR="00B3414B" w:rsidRPr="008F04FA" w:rsidRDefault="00B3414B" w:rsidP="00B3414B">
      <w:pPr>
        <w:ind w:left="0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sectPr w:rsidR="00B3414B" w:rsidRPr="008F04FA" w:rsidSect="00B3414B">
          <w:headerReference w:type="default" r:id="rId8"/>
          <w:footerReference w:type="even" r:id="rId9"/>
          <w:footerReference w:type="default" r:id="rId10"/>
          <w:pgSz w:w="12240" w:h="15840"/>
          <w:pgMar w:top="1440" w:right="1440" w:bottom="1440" w:left="1440" w:header="720" w:footer="720" w:gutter="0"/>
          <w:pgNumType w:start="0"/>
          <w:cols w:space="720"/>
          <w:titlePg/>
          <w:docGrid w:linePitch="360"/>
        </w:sectPr>
      </w:pPr>
      <w:bookmarkStart w:id="22" w:name="_Toc101355161"/>
      <w:r w:rsidRPr="004D46DD">
        <w:rPr>
          <w:rFonts w:ascii="Times New Roman" w:eastAsia="Times New Roman" w:hAnsi="Times New Roman" w:cs="Times New Roman"/>
          <w:sz w:val="24"/>
          <w:szCs w:val="24"/>
          <w:lang w:val="sr-Latn-BA" w:eastAsia="zh-CN"/>
        </w:rPr>
        <w:t xml:space="preserve">Битно је истаћи да је Град Бијељина ускладио ПОУМ са Агендом 2030, односно са циљевима одрживог развоја (ЦОР) и да је успостављена матрица индикатора која обухвата 5 циљева одрживог развоја: </w:t>
      </w:r>
      <w:r w:rsidRPr="004D46DD">
        <w:rPr>
          <w:rFonts w:ascii="Times New Roman" w:eastAsia="Times New Roman" w:hAnsi="Times New Roman" w:cs="Times New Roman"/>
          <w:i/>
          <w:sz w:val="24"/>
          <w:szCs w:val="24"/>
          <w:lang w:val="sr-Latn-BA" w:eastAsia="zh-CN"/>
        </w:rPr>
        <w:t>ЦОР 3 – Здравље и благостање, ЦОР 9 – Индустрија, иновације и инфраструктура, ЦОР 10 – Смањење неједнакости, ЦОР 11 – Одрживи градови и заједнице, ЦОР 13 – Очување климе</w:t>
      </w:r>
      <w:r w:rsidRPr="004D46DD">
        <w:rPr>
          <w:rFonts w:ascii="Times New Roman" w:eastAsia="Times New Roman" w:hAnsi="Times New Roman" w:cs="Times New Roman"/>
          <w:sz w:val="24"/>
          <w:szCs w:val="24"/>
          <w:lang w:val="sr-Latn-BA" w:eastAsia="zh-CN"/>
        </w:rPr>
        <w:t xml:space="preserve"> и 10 локализованих глобалних индикатора, од којих је 5 потпуно у складу са БиХ/РС Оквиром циљева одрживог развоја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  <w:r w:rsidRPr="004D46DD">
        <w:rPr>
          <w:rFonts w:ascii="Times New Roman" w:eastAsia="Times New Roman" w:hAnsi="Times New Roman" w:cs="Times New Roman"/>
          <w:sz w:val="24"/>
          <w:szCs w:val="24"/>
          <w:lang w:val="sr-Latn-BA" w:eastAsia="zh-CN"/>
        </w:rPr>
        <w:t>(</w:t>
      </w:r>
      <w:r w:rsidRPr="004D46DD">
        <w:rPr>
          <w:rFonts w:ascii="Times New Roman" w:eastAsia="Times New Roman" w:hAnsi="Times New Roman" w:cs="Times New Roman"/>
          <w:b/>
          <w:i/>
          <w:sz w:val="24"/>
          <w:szCs w:val="24"/>
          <w:lang w:val="sr-Latn-BA" w:eastAsia="zh-CN"/>
        </w:rPr>
        <w:t>НАПОМЕНА</w:t>
      </w:r>
      <w:r w:rsidRPr="004D46DD">
        <w:rPr>
          <w:rFonts w:ascii="Times New Roman" w:eastAsia="Times New Roman" w:hAnsi="Times New Roman" w:cs="Times New Roman"/>
          <w:i/>
          <w:sz w:val="24"/>
          <w:szCs w:val="24"/>
          <w:lang w:val="sr-Latn-BA" w:eastAsia="zh-CN"/>
        </w:rPr>
        <w:t>: У вријеме успостављања и усвајања ПОУМ Бијељина, БиХ/РС Оквир циљева одрживог развоја још није био успостављен</w:t>
      </w:r>
      <w:bookmarkEnd w:id="22"/>
      <w:r>
        <w:rPr>
          <w:rFonts w:ascii="Times New Roman" w:eastAsia="Times New Roman" w:hAnsi="Times New Roman" w:cs="Times New Roman"/>
          <w:i/>
          <w:sz w:val="24"/>
          <w:szCs w:val="24"/>
          <w:lang w:val="sr-Latn-BA" w:eastAsia="zh-CN"/>
        </w:rPr>
        <w:t>).</w:t>
      </w:r>
    </w:p>
    <w:p w:rsidR="00E62A90" w:rsidRPr="008F04FA" w:rsidRDefault="00E62A90" w:rsidP="00A57BEB">
      <w:pPr>
        <w:ind w:left="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753A80" w:rsidRPr="00230A5A" w:rsidRDefault="009F48A3" w:rsidP="00230A5A">
      <w:pPr>
        <w:pStyle w:val="Heading1"/>
        <w:numPr>
          <w:ilvl w:val="0"/>
          <w:numId w:val="12"/>
        </w:numPr>
        <w:rPr>
          <w:rFonts w:ascii="Times New Roman" w:eastAsia="Times New Roman" w:hAnsi="Times New Roman" w:cs="Times New Roman"/>
          <w:color w:val="auto"/>
          <w:lang w:val="sr-Latn-BA" w:eastAsia="zh-CN"/>
        </w:rPr>
      </w:pPr>
      <w:bookmarkStart w:id="23" w:name="_Toc101355162"/>
      <w:r w:rsidRPr="005B3057">
        <w:rPr>
          <w:rFonts w:ascii="Times New Roman" w:eastAsia="Times New Roman" w:hAnsi="Times New Roman" w:cs="Times New Roman"/>
          <w:color w:val="auto"/>
          <w:lang w:val="sr-Latn-BA" w:eastAsia="zh-CN"/>
        </w:rPr>
        <w:t xml:space="preserve">ПРАЋЕЊЕ ЦОР ИНДИКАТОРА У ОКВИРУ РЕАЛИЗАЦИЈЕ </w:t>
      </w:r>
      <w:r w:rsidR="00230A5A">
        <w:rPr>
          <w:rFonts w:ascii="Times New Roman" w:eastAsia="Times New Roman" w:hAnsi="Times New Roman" w:cs="Times New Roman"/>
          <w:color w:val="auto"/>
          <w:lang w:eastAsia="zh-CN"/>
        </w:rPr>
        <w:t xml:space="preserve">                                                           </w:t>
      </w:r>
      <w:r w:rsidRPr="005B3057">
        <w:rPr>
          <w:rFonts w:ascii="Times New Roman" w:eastAsia="Times New Roman" w:hAnsi="Times New Roman" w:cs="Times New Roman"/>
          <w:color w:val="auto"/>
          <w:lang w:val="sr-Latn-BA" w:eastAsia="zh-CN"/>
        </w:rPr>
        <w:t xml:space="preserve">ПОУМ ГРАДА БИЈЕЉИНА </w:t>
      </w:r>
      <w:r w:rsidRPr="00230A5A">
        <w:rPr>
          <w:rFonts w:ascii="Times New Roman" w:eastAsia="Times New Roman" w:hAnsi="Times New Roman" w:cs="Times New Roman"/>
          <w:color w:val="auto"/>
          <w:lang w:val="sr-Latn-BA" w:eastAsia="zh-CN"/>
        </w:rPr>
        <w:t>2020 – 2025.</w:t>
      </w:r>
      <w:bookmarkEnd w:id="23"/>
    </w:p>
    <w:p w:rsidR="00E62A90" w:rsidRPr="00EC5871" w:rsidRDefault="00EC5871" w:rsidP="00E62A90">
      <w:pPr>
        <w:ind w:left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</w:p>
    <w:tbl>
      <w:tblPr>
        <w:tblStyle w:val="TableGrid"/>
        <w:tblW w:w="14120" w:type="dxa"/>
        <w:jc w:val="center"/>
        <w:tblLayout w:type="fixed"/>
        <w:tblLook w:val="04A0"/>
      </w:tblPr>
      <w:tblGrid>
        <w:gridCol w:w="895"/>
        <w:gridCol w:w="1170"/>
        <w:gridCol w:w="3600"/>
        <w:gridCol w:w="1440"/>
        <w:gridCol w:w="990"/>
        <w:gridCol w:w="900"/>
        <w:gridCol w:w="990"/>
        <w:gridCol w:w="900"/>
        <w:gridCol w:w="990"/>
        <w:gridCol w:w="900"/>
        <w:gridCol w:w="1345"/>
      </w:tblGrid>
      <w:tr w:rsidR="00506B12" w:rsidRPr="001175FC" w:rsidTr="008F04FA">
        <w:trPr>
          <w:trHeight w:val="467"/>
          <w:jc w:val="center"/>
        </w:trPr>
        <w:tc>
          <w:tcPr>
            <w:tcW w:w="14120" w:type="dxa"/>
            <w:gridSpan w:val="11"/>
            <w:shd w:val="clear" w:color="auto" w:fill="C6D9F1" w:themeFill="text2" w:themeFillTint="33"/>
            <w:vAlign w:val="center"/>
          </w:tcPr>
          <w:p w:rsidR="00506B12" w:rsidRPr="00C04BC7" w:rsidRDefault="00506B12" w:rsidP="00C04BC7">
            <w:pPr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BA" w:eastAsia="zh-CN"/>
              </w:rPr>
            </w:pPr>
            <w:bookmarkStart w:id="24" w:name="_Toc101355163"/>
            <w:r w:rsidRPr="00C04B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BA" w:eastAsia="zh-CN"/>
              </w:rPr>
              <w:t xml:space="preserve">Циљ 1. </w:t>
            </w:r>
            <w:r w:rsidRPr="00C04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BA" w:eastAsia="zh-CN"/>
              </w:rPr>
              <w:t>БЕЗБЈЕДАН, ИНКЛУЗИВАН И ФУНКЦИОНАЛАН ГРАД ПО МЈЕРИ СВАКОГ ЧОВЈЕКА</w:t>
            </w:r>
            <w:bookmarkEnd w:id="24"/>
          </w:p>
        </w:tc>
      </w:tr>
      <w:tr w:rsidR="00506B12" w:rsidRPr="003479BC" w:rsidTr="008F04FA">
        <w:trPr>
          <w:trHeight w:val="315"/>
          <w:jc w:val="center"/>
        </w:trPr>
        <w:tc>
          <w:tcPr>
            <w:tcW w:w="895" w:type="dxa"/>
            <w:vMerge w:val="restart"/>
            <w:shd w:val="clear" w:color="auto" w:fill="C6D9F1" w:themeFill="text2" w:themeFillTint="33"/>
            <w:vAlign w:val="center"/>
          </w:tcPr>
          <w:p w:rsidR="00506B12" w:rsidRPr="003479BC" w:rsidRDefault="00506B12" w:rsidP="0080334F">
            <w:pPr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25" w:name="_Toc101355164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ЦОР</w:t>
            </w:r>
            <w:bookmarkEnd w:id="25"/>
          </w:p>
        </w:tc>
        <w:tc>
          <w:tcPr>
            <w:tcW w:w="1170" w:type="dxa"/>
            <w:vMerge w:val="restart"/>
            <w:shd w:val="clear" w:color="auto" w:fill="C6D9F1" w:themeFill="text2" w:themeFillTint="33"/>
            <w:vAlign w:val="center"/>
          </w:tcPr>
          <w:p w:rsidR="00506B12" w:rsidRPr="003479BC" w:rsidRDefault="00506B12" w:rsidP="0080334F">
            <w:pPr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26" w:name="_Toc101355165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ЦОР </w:t>
            </w:r>
            <w:proofErr w:type="spellStart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Подциљ</w:t>
            </w:r>
            <w:bookmarkEnd w:id="26"/>
            <w:proofErr w:type="spellEnd"/>
          </w:p>
        </w:tc>
        <w:tc>
          <w:tcPr>
            <w:tcW w:w="3600" w:type="dxa"/>
            <w:vMerge w:val="restart"/>
            <w:shd w:val="clear" w:color="auto" w:fill="C6D9F1" w:themeFill="text2" w:themeFillTint="33"/>
            <w:vAlign w:val="center"/>
          </w:tcPr>
          <w:p w:rsidR="00506B12" w:rsidRPr="003479BC" w:rsidRDefault="00506B12" w:rsidP="0080334F">
            <w:pPr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27" w:name="_Toc101355166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ПОУМ </w:t>
            </w:r>
            <w:proofErr w:type="spellStart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Индикатор</w:t>
            </w:r>
            <w:bookmarkEnd w:id="27"/>
            <w:proofErr w:type="spellEnd"/>
          </w:p>
        </w:tc>
        <w:tc>
          <w:tcPr>
            <w:tcW w:w="8455" w:type="dxa"/>
            <w:gridSpan w:val="8"/>
            <w:shd w:val="clear" w:color="auto" w:fill="C6D9F1" w:themeFill="text2" w:themeFillTint="33"/>
          </w:tcPr>
          <w:p w:rsidR="00506B12" w:rsidRPr="003479BC" w:rsidRDefault="00506B12" w:rsidP="0080334F">
            <w:pPr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28" w:name="_Toc101355167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ВРИЈЕДНОСТИ</w:t>
            </w:r>
            <w:bookmarkEnd w:id="28"/>
          </w:p>
        </w:tc>
      </w:tr>
      <w:tr w:rsidR="008F04FA" w:rsidRPr="003479BC" w:rsidTr="008F04FA">
        <w:trPr>
          <w:trHeight w:val="240"/>
          <w:jc w:val="center"/>
        </w:trPr>
        <w:tc>
          <w:tcPr>
            <w:tcW w:w="895" w:type="dxa"/>
            <w:vMerge/>
            <w:shd w:val="clear" w:color="auto" w:fill="C6D9F1" w:themeFill="text2" w:themeFillTint="33"/>
          </w:tcPr>
          <w:p w:rsidR="008F04FA" w:rsidRPr="003479BC" w:rsidRDefault="008F04FA" w:rsidP="0080334F">
            <w:pPr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70" w:type="dxa"/>
            <w:vMerge/>
            <w:shd w:val="clear" w:color="auto" w:fill="C6D9F1" w:themeFill="text2" w:themeFillTint="33"/>
          </w:tcPr>
          <w:p w:rsidR="008F04FA" w:rsidRPr="003479BC" w:rsidRDefault="008F04FA" w:rsidP="0080334F">
            <w:pPr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00" w:type="dxa"/>
            <w:vMerge/>
            <w:shd w:val="clear" w:color="auto" w:fill="C6D9F1" w:themeFill="text2" w:themeFillTint="33"/>
          </w:tcPr>
          <w:p w:rsidR="008F04FA" w:rsidRPr="003479BC" w:rsidRDefault="008F04FA" w:rsidP="0080334F">
            <w:pPr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40" w:type="dxa"/>
            <w:shd w:val="clear" w:color="auto" w:fill="C6D9F1" w:themeFill="text2" w:themeFillTint="33"/>
            <w:vAlign w:val="center"/>
          </w:tcPr>
          <w:p w:rsidR="008F04FA" w:rsidRPr="003479BC" w:rsidRDefault="008F04FA" w:rsidP="0080334F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8F04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BA" w:eastAsia="zh-CN"/>
              </w:rPr>
              <w:t>ПОЧЕТНА</w:t>
            </w:r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(2019. </w:t>
            </w:r>
            <w:proofErr w:type="spellStart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година</w:t>
            </w:r>
            <w:proofErr w:type="spellEnd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)</w:t>
            </w:r>
          </w:p>
        </w:tc>
        <w:tc>
          <w:tcPr>
            <w:tcW w:w="990" w:type="dxa"/>
            <w:shd w:val="clear" w:color="auto" w:fill="C6D9F1" w:themeFill="text2" w:themeFillTint="33"/>
            <w:vAlign w:val="center"/>
          </w:tcPr>
          <w:p w:rsidR="008F04FA" w:rsidRPr="003479BC" w:rsidRDefault="008F04FA" w:rsidP="0080334F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2020. </w:t>
            </w:r>
          </w:p>
        </w:tc>
        <w:tc>
          <w:tcPr>
            <w:tcW w:w="900" w:type="dxa"/>
            <w:shd w:val="clear" w:color="auto" w:fill="C6D9F1" w:themeFill="text2" w:themeFillTint="33"/>
            <w:vAlign w:val="center"/>
          </w:tcPr>
          <w:p w:rsidR="008F04FA" w:rsidRPr="003479BC" w:rsidRDefault="008F04FA" w:rsidP="0080334F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2021. </w:t>
            </w:r>
          </w:p>
        </w:tc>
        <w:tc>
          <w:tcPr>
            <w:tcW w:w="990" w:type="dxa"/>
            <w:shd w:val="clear" w:color="auto" w:fill="C6D9F1" w:themeFill="text2" w:themeFillTint="33"/>
            <w:vAlign w:val="center"/>
          </w:tcPr>
          <w:p w:rsidR="008F04FA" w:rsidRPr="003479BC" w:rsidRDefault="008F04FA" w:rsidP="0080334F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</w:t>
            </w:r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. </w:t>
            </w:r>
          </w:p>
        </w:tc>
        <w:tc>
          <w:tcPr>
            <w:tcW w:w="900" w:type="dxa"/>
            <w:shd w:val="clear" w:color="auto" w:fill="C6D9F1" w:themeFill="text2" w:themeFillTint="33"/>
            <w:vAlign w:val="center"/>
          </w:tcPr>
          <w:p w:rsidR="008F04FA" w:rsidRPr="00BA76F6" w:rsidRDefault="008F04FA" w:rsidP="00BA76F6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3</w:t>
            </w:r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.</w:t>
            </w:r>
          </w:p>
        </w:tc>
        <w:tc>
          <w:tcPr>
            <w:tcW w:w="990" w:type="dxa"/>
            <w:shd w:val="clear" w:color="auto" w:fill="C6D9F1" w:themeFill="text2" w:themeFillTint="33"/>
            <w:vAlign w:val="center"/>
          </w:tcPr>
          <w:p w:rsidR="008F04FA" w:rsidRPr="00BA76F6" w:rsidRDefault="008F04FA" w:rsidP="00BA76F6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2024.</w:t>
            </w:r>
          </w:p>
        </w:tc>
        <w:tc>
          <w:tcPr>
            <w:tcW w:w="900" w:type="dxa"/>
            <w:shd w:val="clear" w:color="auto" w:fill="C6D9F1" w:themeFill="text2" w:themeFillTint="33"/>
            <w:vAlign w:val="center"/>
          </w:tcPr>
          <w:p w:rsidR="008F04FA" w:rsidRPr="00BA76F6" w:rsidRDefault="008F04FA" w:rsidP="008F04FA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2025.</w:t>
            </w:r>
          </w:p>
        </w:tc>
        <w:tc>
          <w:tcPr>
            <w:tcW w:w="1345" w:type="dxa"/>
            <w:shd w:val="clear" w:color="auto" w:fill="C6D9F1" w:themeFill="text2" w:themeFillTint="33"/>
            <w:vAlign w:val="center"/>
          </w:tcPr>
          <w:p w:rsidR="008F04FA" w:rsidRPr="003479BC" w:rsidRDefault="008F04FA" w:rsidP="0080334F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b/>
                <w:lang w:val="sr-Latn-BA" w:eastAsia="zh-CN"/>
              </w:rPr>
              <w:t>ЦИЉНА</w:t>
            </w:r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(2025. </w:t>
            </w:r>
            <w:proofErr w:type="spellStart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година</w:t>
            </w:r>
            <w:proofErr w:type="spellEnd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)</w:t>
            </w:r>
          </w:p>
        </w:tc>
      </w:tr>
      <w:tr w:rsidR="00506B12" w:rsidRPr="003479BC" w:rsidTr="008F04FA">
        <w:trPr>
          <w:jc w:val="center"/>
        </w:trPr>
        <w:tc>
          <w:tcPr>
            <w:tcW w:w="14120" w:type="dxa"/>
            <w:gridSpan w:val="11"/>
            <w:shd w:val="clear" w:color="auto" w:fill="DBE5F1" w:themeFill="accent1" w:themeFillTint="33"/>
          </w:tcPr>
          <w:p w:rsidR="00506B12" w:rsidRPr="003479BC" w:rsidRDefault="00506B12" w:rsidP="0080334F">
            <w:pPr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>Подциљ 1.1. Унаприједити безбједност саобраћаја и саобраћајну инфраструктуру</w:t>
            </w:r>
          </w:p>
        </w:tc>
      </w:tr>
      <w:tr w:rsidR="008F04FA" w:rsidRPr="003479BC" w:rsidTr="00A54891">
        <w:trPr>
          <w:trHeight w:val="377"/>
          <w:jc w:val="center"/>
        </w:trPr>
        <w:tc>
          <w:tcPr>
            <w:tcW w:w="895" w:type="dxa"/>
            <w:vMerge w:val="restart"/>
            <w:vAlign w:val="center"/>
          </w:tcPr>
          <w:p w:rsidR="008F04FA" w:rsidRPr="003479BC" w:rsidRDefault="008F04FA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29" w:name="_Toc101355168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3; 11</w:t>
            </w:r>
            <w:bookmarkEnd w:id="29"/>
          </w:p>
        </w:tc>
        <w:tc>
          <w:tcPr>
            <w:tcW w:w="1170" w:type="dxa"/>
            <w:vMerge w:val="restart"/>
            <w:vAlign w:val="center"/>
          </w:tcPr>
          <w:p w:rsidR="008F04FA" w:rsidRPr="003479BC" w:rsidRDefault="008F04FA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30" w:name="_Toc101355169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3.6; 11.2</w:t>
            </w:r>
            <w:bookmarkEnd w:id="30"/>
          </w:p>
        </w:tc>
        <w:tc>
          <w:tcPr>
            <w:tcW w:w="3600" w:type="dxa"/>
            <w:vAlign w:val="center"/>
          </w:tcPr>
          <w:p w:rsidR="008F04FA" w:rsidRPr="003479BC" w:rsidRDefault="008F04FA" w:rsidP="00294119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  <w:bookmarkStart w:id="31" w:name="_Toc101355170"/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1.1.1.</w:t>
            </w:r>
            <w:r w:rsidR="00A54891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Број саобраћајних незгода</w:t>
            </w:r>
            <w:bookmarkEnd w:id="31"/>
          </w:p>
        </w:tc>
        <w:tc>
          <w:tcPr>
            <w:tcW w:w="1440" w:type="dxa"/>
            <w:vAlign w:val="center"/>
          </w:tcPr>
          <w:p w:rsidR="008F04FA" w:rsidRPr="003479BC" w:rsidRDefault="008F04FA" w:rsidP="00294119">
            <w:pPr>
              <w:ind w:left="0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421</w:t>
            </w:r>
          </w:p>
        </w:tc>
        <w:tc>
          <w:tcPr>
            <w:tcW w:w="990" w:type="dxa"/>
            <w:vAlign w:val="center"/>
          </w:tcPr>
          <w:p w:rsidR="008F04FA" w:rsidRPr="003479BC" w:rsidRDefault="008F04FA" w:rsidP="00294119">
            <w:pPr>
              <w:ind w:left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755</w:t>
            </w:r>
          </w:p>
        </w:tc>
        <w:tc>
          <w:tcPr>
            <w:tcW w:w="900" w:type="dxa"/>
            <w:vAlign w:val="center"/>
          </w:tcPr>
          <w:p w:rsidR="008F04FA" w:rsidRPr="003479BC" w:rsidRDefault="008F04FA" w:rsidP="00294119">
            <w:pPr>
              <w:ind w:left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964</w:t>
            </w:r>
          </w:p>
        </w:tc>
        <w:tc>
          <w:tcPr>
            <w:tcW w:w="990" w:type="dxa"/>
            <w:vAlign w:val="center"/>
          </w:tcPr>
          <w:p w:rsidR="008F04FA" w:rsidRPr="00A5420C" w:rsidRDefault="008F04FA" w:rsidP="00294119">
            <w:pPr>
              <w:ind w:left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A5420C">
              <w:rPr>
                <w:rFonts w:ascii="Times New Roman" w:eastAsia="Times New Roman" w:hAnsi="Times New Roman" w:cs="Times New Roman"/>
                <w:lang w:eastAsia="zh-CN"/>
              </w:rPr>
              <w:t>948</w:t>
            </w:r>
          </w:p>
        </w:tc>
        <w:tc>
          <w:tcPr>
            <w:tcW w:w="900" w:type="dxa"/>
            <w:vAlign w:val="center"/>
          </w:tcPr>
          <w:p w:rsidR="008F04FA" w:rsidRPr="00F567B1" w:rsidRDefault="008F04FA" w:rsidP="00294119">
            <w:pPr>
              <w:ind w:left="0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F567B1">
              <w:rPr>
                <w:rFonts w:ascii="Times New Roman" w:eastAsia="Times New Roman" w:hAnsi="Times New Roman" w:cs="Times New Roman"/>
                <w:lang w:val="sr-Latn-BA" w:eastAsia="zh-CN"/>
              </w:rPr>
              <w:t>783</w:t>
            </w:r>
          </w:p>
        </w:tc>
        <w:tc>
          <w:tcPr>
            <w:tcW w:w="990" w:type="dxa"/>
            <w:vAlign w:val="center"/>
          </w:tcPr>
          <w:p w:rsidR="008F04FA" w:rsidRPr="008F04FA" w:rsidRDefault="008F04FA" w:rsidP="00BA76F6">
            <w:pPr>
              <w:ind w:left="0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8F04FA">
              <w:rPr>
                <w:rFonts w:ascii="Times New Roman" w:eastAsia="Times New Roman" w:hAnsi="Times New Roman" w:cs="Times New Roman"/>
                <w:lang w:val="sr-Latn-BA" w:eastAsia="zh-CN"/>
              </w:rPr>
              <w:t>369</w:t>
            </w:r>
          </w:p>
        </w:tc>
        <w:tc>
          <w:tcPr>
            <w:tcW w:w="900" w:type="dxa"/>
            <w:shd w:val="clear" w:color="auto" w:fill="EE0000"/>
            <w:vAlign w:val="center"/>
          </w:tcPr>
          <w:p w:rsidR="008F04FA" w:rsidRPr="008F04FA" w:rsidRDefault="008F04FA" w:rsidP="008F04FA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510</w:t>
            </w:r>
          </w:p>
        </w:tc>
        <w:tc>
          <w:tcPr>
            <w:tcW w:w="1345" w:type="dxa"/>
            <w:shd w:val="clear" w:color="auto" w:fill="D9D9D9" w:themeFill="background1" w:themeFillShade="D9"/>
            <w:vAlign w:val="center"/>
          </w:tcPr>
          <w:p w:rsidR="008F04FA" w:rsidRPr="005647A1" w:rsidRDefault="008F04FA" w:rsidP="00B3414B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</w:pPr>
            <w:r w:rsidRPr="005647A1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>390</w:t>
            </w:r>
          </w:p>
        </w:tc>
      </w:tr>
      <w:tr w:rsidR="008F04FA" w:rsidRPr="003479BC" w:rsidTr="00A54891">
        <w:trPr>
          <w:jc w:val="center"/>
        </w:trPr>
        <w:tc>
          <w:tcPr>
            <w:tcW w:w="895" w:type="dxa"/>
            <w:vMerge/>
          </w:tcPr>
          <w:p w:rsidR="008F04FA" w:rsidRPr="003479BC" w:rsidRDefault="008F04FA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70" w:type="dxa"/>
            <w:vMerge/>
          </w:tcPr>
          <w:p w:rsidR="008F04FA" w:rsidRPr="003479BC" w:rsidRDefault="008F04FA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00" w:type="dxa"/>
          </w:tcPr>
          <w:p w:rsidR="008F04FA" w:rsidRPr="003479BC" w:rsidRDefault="008F04FA" w:rsidP="0080334F">
            <w:pPr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  <w:bookmarkStart w:id="32" w:name="_Toc101355171"/>
            <w:proofErr w:type="spellStart"/>
            <w:r w:rsidRPr="003479BC">
              <w:rPr>
                <w:rFonts w:ascii="Times New Roman" w:eastAsia="Times New Roman" w:hAnsi="Times New Roman" w:cs="Times New Roman"/>
                <w:color w:val="000000"/>
              </w:rPr>
              <w:t>Број</w:t>
            </w:r>
            <w:proofErr w:type="spellEnd"/>
            <w:r w:rsidRPr="003479B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79BC">
              <w:rPr>
                <w:rFonts w:ascii="Times New Roman" w:eastAsia="Times New Roman" w:hAnsi="Times New Roman" w:cs="Times New Roman"/>
                <w:color w:val="000000"/>
              </w:rPr>
              <w:t>саобраћајних</w:t>
            </w:r>
            <w:proofErr w:type="spellEnd"/>
            <w:r w:rsidRPr="003479B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79BC">
              <w:rPr>
                <w:rFonts w:ascii="Times New Roman" w:eastAsia="Times New Roman" w:hAnsi="Times New Roman" w:cs="Times New Roman"/>
                <w:color w:val="000000"/>
              </w:rPr>
              <w:t>незгода</w:t>
            </w:r>
            <w:proofErr w:type="spellEnd"/>
            <w:r w:rsidRPr="003479BC">
              <w:rPr>
                <w:rFonts w:ascii="Times New Roman" w:eastAsia="Times New Roman" w:hAnsi="Times New Roman" w:cs="Times New Roman"/>
                <w:color w:val="000000"/>
              </w:rPr>
              <w:t xml:space="preserve"> у </w:t>
            </w:r>
            <w:proofErr w:type="spellStart"/>
            <w:r w:rsidRPr="003479BC">
              <w:rPr>
                <w:rFonts w:ascii="Times New Roman" w:eastAsia="Times New Roman" w:hAnsi="Times New Roman" w:cs="Times New Roman"/>
                <w:color w:val="000000"/>
              </w:rPr>
              <w:t>којима</w:t>
            </w:r>
            <w:proofErr w:type="spellEnd"/>
            <w:r w:rsidRPr="003479B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79BC">
              <w:rPr>
                <w:rFonts w:ascii="Times New Roman" w:eastAsia="Times New Roman" w:hAnsi="Times New Roman" w:cs="Times New Roman"/>
                <w:color w:val="000000"/>
              </w:rPr>
              <w:t>су</w:t>
            </w:r>
            <w:proofErr w:type="spellEnd"/>
            <w:r w:rsidRPr="003479B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79BC">
              <w:rPr>
                <w:rFonts w:ascii="Times New Roman" w:eastAsia="Times New Roman" w:hAnsi="Times New Roman" w:cs="Times New Roman"/>
                <w:color w:val="000000"/>
              </w:rPr>
              <w:t>учествовали</w:t>
            </w:r>
            <w:proofErr w:type="spellEnd"/>
            <w:r w:rsidRPr="003479B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79BC">
              <w:rPr>
                <w:rFonts w:ascii="Times New Roman" w:eastAsia="Times New Roman" w:hAnsi="Times New Roman" w:cs="Times New Roman"/>
                <w:color w:val="000000"/>
              </w:rPr>
              <w:t>пјешаци</w:t>
            </w:r>
            <w:bookmarkEnd w:id="32"/>
            <w:proofErr w:type="spellEnd"/>
          </w:p>
        </w:tc>
        <w:tc>
          <w:tcPr>
            <w:tcW w:w="1440" w:type="dxa"/>
            <w:vAlign w:val="center"/>
          </w:tcPr>
          <w:p w:rsidR="008F04FA" w:rsidRPr="003479BC" w:rsidRDefault="008F04FA" w:rsidP="00294119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  <w:bookmarkStart w:id="33" w:name="_Toc101355172"/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33</w:t>
            </w:r>
            <w:bookmarkEnd w:id="33"/>
          </w:p>
        </w:tc>
        <w:tc>
          <w:tcPr>
            <w:tcW w:w="990" w:type="dxa"/>
            <w:vAlign w:val="center"/>
          </w:tcPr>
          <w:p w:rsidR="008F04FA" w:rsidRPr="003479BC" w:rsidRDefault="008F04FA" w:rsidP="00294119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  <w:bookmarkStart w:id="34" w:name="_Toc101355173"/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23</w:t>
            </w:r>
            <w:bookmarkEnd w:id="34"/>
          </w:p>
        </w:tc>
        <w:tc>
          <w:tcPr>
            <w:tcW w:w="900" w:type="dxa"/>
            <w:vAlign w:val="center"/>
          </w:tcPr>
          <w:p w:rsidR="008F04FA" w:rsidRPr="003479BC" w:rsidRDefault="008F04FA" w:rsidP="00294119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  <w:bookmarkStart w:id="35" w:name="_Toc101355174"/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43</w:t>
            </w:r>
            <w:bookmarkEnd w:id="35"/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8F04FA" w:rsidRPr="00A5420C" w:rsidRDefault="008F04FA" w:rsidP="00294119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A5420C">
              <w:rPr>
                <w:rFonts w:ascii="Times New Roman" w:eastAsia="Times New Roman" w:hAnsi="Times New Roman" w:cs="Times New Roman"/>
                <w:lang w:eastAsia="zh-CN"/>
              </w:rPr>
              <w:t>28</w:t>
            </w:r>
          </w:p>
        </w:tc>
        <w:tc>
          <w:tcPr>
            <w:tcW w:w="900" w:type="dxa"/>
            <w:vAlign w:val="center"/>
          </w:tcPr>
          <w:p w:rsidR="008F04FA" w:rsidRPr="00F567B1" w:rsidRDefault="008F04FA" w:rsidP="00294119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F567B1">
              <w:rPr>
                <w:rFonts w:ascii="Times New Roman" w:eastAsia="Times New Roman" w:hAnsi="Times New Roman" w:cs="Times New Roman"/>
                <w:lang w:eastAsia="zh-CN"/>
              </w:rPr>
              <w:t>46</w:t>
            </w:r>
          </w:p>
        </w:tc>
        <w:tc>
          <w:tcPr>
            <w:tcW w:w="990" w:type="dxa"/>
            <w:vAlign w:val="center"/>
          </w:tcPr>
          <w:p w:rsidR="008F04FA" w:rsidRPr="008F04FA" w:rsidRDefault="008F04FA" w:rsidP="00BA76F6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8F04FA">
              <w:rPr>
                <w:rFonts w:ascii="Times New Roman" w:eastAsia="Times New Roman" w:hAnsi="Times New Roman" w:cs="Times New Roman"/>
                <w:lang w:eastAsia="zh-CN"/>
              </w:rPr>
              <w:t>35</w:t>
            </w:r>
          </w:p>
        </w:tc>
        <w:tc>
          <w:tcPr>
            <w:tcW w:w="900" w:type="dxa"/>
            <w:shd w:val="clear" w:color="auto" w:fill="EE0000"/>
            <w:vAlign w:val="center"/>
          </w:tcPr>
          <w:p w:rsidR="008F04FA" w:rsidRPr="008F04FA" w:rsidRDefault="008F04FA" w:rsidP="008F04FA">
            <w:pPr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15</w:t>
            </w:r>
          </w:p>
        </w:tc>
        <w:tc>
          <w:tcPr>
            <w:tcW w:w="1345" w:type="dxa"/>
            <w:shd w:val="clear" w:color="auto" w:fill="D9D9D9" w:themeFill="background1" w:themeFillShade="D9"/>
            <w:vAlign w:val="center"/>
          </w:tcPr>
          <w:p w:rsidR="008F04FA" w:rsidRPr="005647A1" w:rsidRDefault="008F04FA" w:rsidP="00B3414B">
            <w:pPr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bookmarkStart w:id="36" w:name="_Toc101355175"/>
            <w:r w:rsidRPr="005647A1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10</w:t>
            </w:r>
            <w:bookmarkEnd w:id="36"/>
          </w:p>
        </w:tc>
      </w:tr>
      <w:tr w:rsidR="008F04FA" w:rsidRPr="003479BC" w:rsidTr="00A54891">
        <w:trPr>
          <w:jc w:val="center"/>
        </w:trPr>
        <w:tc>
          <w:tcPr>
            <w:tcW w:w="895" w:type="dxa"/>
            <w:vMerge/>
          </w:tcPr>
          <w:p w:rsidR="008F04FA" w:rsidRPr="003479BC" w:rsidRDefault="008F04FA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70" w:type="dxa"/>
            <w:vMerge/>
          </w:tcPr>
          <w:p w:rsidR="008F04FA" w:rsidRPr="003479BC" w:rsidRDefault="008F04FA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00" w:type="dxa"/>
          </w:tcPr>
          <w:p w:rsidR="008F04FA" w:rsidRPr="003479BC" w:rsidRDefault="008F04FA" w:rsidP="0080334F">
            <w:pPr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  <w:bookmarkStart w:id="37" w:name="_Toc101355176"/>
            <w:proofErr w:type="spellStart"/>
            <w:r w:rsidRPr="003479BC">
              <w:rPr>
                <w:rFonts w:ascii="Times New Roman" w:eastAsia="Times New Roman" w:hAnsi="Times New Roman" w:cs="Times New Roman"/>
                <w:color w:val="000000"/>
              </w:rPr>
              <w:t>Број</w:t>
            </w:r>
            <w:proofErr w:type="spellEnd"/>
            <w:r w:rsidRPr="003479B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79BC">
              <w:rPr>
                <w:rFonts w:ascii="Times New Roman" w:eastAsia="Times New Roman" w:hAnsi="Times New Roman" w:cs="Times New Roman"/>
                <w:color w:val="000000"/>
              </w:rPr>
              <w:t>саобраћајних</w:t>
            </w:r>
            <w:proofErr w:type="spellEnd"/>
            <w:r w:rsidRPr="003479B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79BC">
              <w:rPr>
                <w:rFonts w:ascii="Times New Roman" w:eastAsia="Times New Roman" w:hAnsi="Times New Roman" w:cs="Times New Roman"/>
                <w:color w:val="000000"/>
              </w:rPr>
              <w:t>незгода</w:t>
            </w:r>
            <w:proofErr w:type="spellEnd"/>
            <w:r w:rsidRPr="003479BC">
              <w:rPr>
                <w:rFonts w:ascii="Times New Roman" w:eastAsia="Times New Roman" w:hAnsi="Times New Roman" w:cs="Times New Roman"/>
                <w:color w:val="000000"/>
              </w:rPr>
              <w:t xml:space="preserve"> у </w:t>
            </w:r>
            <w:proofErr w:type="spellStart"/>
            <w:r w:rsidRPr="003479BC">
              <w:rPr>
                <w:rFonts w:ascii="Times New Roman" w:eastAsia="Times New Roman" w:hAnsi="Times New Roman" w:cs="Times New Roman"/>
                <w:color w:val="000000"/>
              </w:rPr>
              <w:t>којима</w:t>
            </w:r>
            <w:proofErr w:type="spellEnd"/>
            <w:r w:rsidRPr="003479B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79BC">
              <w:rPr>
                <w:rFonts w:ascii="Times New Roman" w:eastAsia="Times New Roman" w:hAnsi="Times New Roman" w:cs="Times New Roman"/>
                <w:color w:val="000000"/>
              </w:rPr>
              <w:t>су</w:t>
            </w:r>
            <w:proofErr w:type="spellEnd"/>
            <w:r w:rsidRPr="003479B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79BC">
              <w:rPr>
                <w:rFonts w:ascii="Times New Roman" w:eastAsia="Times New Roman" w:hAnsi="Times New Roman" w:cs="Times New Roman"/>
                <w:color w:val="000000"/>
              </w:rPr>
              <w:t>учествовали</w:t>
            </w:r>
            <w:proofErr w:type="spellEnd"/>
            <w:r w:rsidRPr="003479B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479BC">
              <w:rPr>
                <w:rFonts w:ascii="Times New Roman" w:eastAsia="Times New Roman" w:hAnsi="Times New Roman" w:cs="Times New Roman"/>
                <w:color w:val="000000"/>
              </w:rPr>
              <w:t>бициклисти</w:t>
            </w:r>
            <w:bookmarkEnd w:id="37"/>
            <w:proofErr w:type="spellEnd"/>
          </w:p>
        </w:tc>
        <w:tc>
          <w:tcPr>
            <w:tcW w:w="1440" w:type="dxa"/>
            <w:vAlign w:val="center"/>
          </w:tcPr>
          <w:p w:rsidR="008F04FA" w:rsidRPr="003479BC" w:rsidRDefault="008F04FA" w:rsidP="00294119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  <w:bookmarkStart w:id="38" w:name="_Toc101355177"/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19</w:t>
            </w:r>
            <w:bookmarkEnd w:id="38"/>
          </w:p>
        </w:tc>
        <w:tc>
          <w:tcPr>
            <w:tcW w:w="990" w:type="dxa"/>
            <w:vAlign w:val="center"/>
          </w:tcPr>
          <w:p w:rsidR="008F04FA" w:rsidRPr="003479BC" w:rsidRDefault="008F04FA" w:rsidP="00294119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  <w:bookmarkStart w:id="39" w:name="_Toc101355178"/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11</w:t>
            </w:r>
            <w:bookmarkEnd w:id="39"/>
          </w:p>
        </w:tc>
        <w:tc>
          <w:tcPr>
            <w:tcW w:w="900" w:type="dxa"/>
            <w:vAlign w:val="center"/>
          </w:tcPr>
          <w:p w:rsidR="008F04FA" w:rsidRPr="003479BC" w:rsidRDefault="008F04FA" w:rsidP="00294119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  <w:bookmarkStart w:id="40" w:name="_Toc101355179"/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25</w:t>
            </w:r>
            <w:bookmarkEnd w:id="40"/>
          </w:p>
        </w:tc>
        <w:tc>
          <w:tcPr>
            <w:tcW w:w="990" w:type="dxa"/>
            <w:tcBorders>
              <w:bottom w:val="single" w:sz="2" w:space="0" w:color="auto"/>
            </w:tcBorders>
            <w:vAlign w:val="center"/>
          </w:tcPr>
          <w:p w:rsidR="008F04FA" w:rsidRPr="00A5420C" w:rsidRDefault="008F04FA" w:rsidP="00294119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A5420C">
              <w:rPr>
                <w:rFonts w:ascii="Times New Roman" w:eastAsia="Times New Roman" w:hAnsi="Times New Roman" w:cs="Times New Roman"/>
                <w:lang w:eastAsia="zh-CN"/>
              </w:rPr>
              <w:t>24</w:t>
            </w:r>
          </w:p>
        </w:tc>
        <w:tc>
          <w:tcPr>
            <w:tcW w:w="900" w:type="dxa"/>
            <w:vAlign w:val="center"/>
          </w:tcPr>
          <w:p w:rsidR="008F04FA" w:rsidRPr="00F567B1" w:rsidRDefault="008F04FA" w:rsidP="00294119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F567B1">
              <w:rPr>
                <w:rFonts w:ascii="Times New Roman" w:eastAsia="Times New Roman" w:hAnsi="Times New Roman" w:cs="Times New Roman"/>
                <w:lang w:eastAsia="zh-CN"/>
              </w:rPr>
              <w:t>34</w:t>
            </w:r>
          </w:p>
        </w:tc>
        <w:tc>
          <w:tcPr>
            <w:tcW w:w="990" w:type="dxa"/>
            <w:vAlign w:val="center"/>
          </w:tcPr>
          <w:p w:rsidR="008F04FA" w:rsidRPr="008F04FA" w:rsidRDefault="008F04FA" w:rsidP="00BA76F6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8F04FA">
              <w:rPr>
                <w:rFonts w:ascii="Times New Roman" w:eastAsia="Times New Roman" w:hAnsi="Times New Roman" w:cs="Times New Roman"/>
                <w:lang w:eastAsia="zh-CN"/>
              </w:rPr>
              <w:t>17</w:t>
            </w:r>
          </w:p>
        </w:tc>
        <w:tc>
          <w:tcPr>
            <w:tcW w:w="900" w:type="dxa"/>
            <w:shd w:val="clear" w:color="auto" w:fill="EE0000"/>
            <w:vAlign w:val="center"/>
          </w:tcPr>
          <w:p w:rsidR="008F04FA" w:rsidRPr="008F04FA" w:rsidRDefault="008F04FA" w:rsidP="008F04FA">
            <w:pPr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11</w:t>
            </w:r>
          </w:p>
        </w:tc>
        <w:tc>
          <w:tcPr>
            <w:tcW w:w="1345" w:type="dxa"/>
            <w:shd w:val="clear" w:color="auto" w:fill="D9D9D9" w:themeFill="background1" w:themeFillShade="D9"/>
            <w:vAlign w:val="center"/>
          </w:tcPr>
          <w:p w:rsidR="008F04FA" w:rsidRPr="005647A1" w:rsidRDefault="008F04FA" w:rsidP="00B3414B">
            <w:pPr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bookmarkStart w:id="41" w:name="_Toc101355180"/>
            <w:r w:rsidRPr="005647A1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5</w:t>
            </w:r>
            <w:bookmarkEnd w:id="41"/>
          </w:p>
        </w:tc>
      </w:tr>
      <w:tr w:rsidR="00506B12" w:rsidRPr="003479BC" w:rsidTr="008F04FA">
        <w:trPr>
          <w:jc w:val="center"/>
        </w:trPr>
        <w:tc>
          <w:tcPr>
            <w:tcW w:w="14120" w:type="dxa"/>
            <w:gridSpan w:val="11"/>
            <w:shd w:val="clear" w:color="auto" w:fill="D9D9D9" w:themeFill="background1" w:themeFillShade="D9"/>
          </w:tcPr>
          <w:p w:rsidR="00506B12" w:rsidRPr="003479BC" w:rsidRDefault="00506B12" w:rsidP="0080334F">
            <w:pPr>
              <w:ind w:left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>Подциљ 1.2. Омогућити приступачну мобилност становницима у складу са њиховим способностима и ограничењима</w:t>
            </w:r>
          </w:p>
        </w:tc>
      </w:tr>
      <w:tr w:rsidR="008F04FA" w:rsidRPr="003479BC" w:rsidTr="00A54891">
        <w:trPr>
          <w:jc w:val="center"/>
        </w:trPr>
        <w:tc>
          <w:tcPr>
            <w:tcW w:w="895" w:type="dxa"/>
            <w:vMerge w:val="restart"/>
            <w:vAlign w:val="center"/>
          </w:tcPr>
          <w:p w:rsidR="008F04FA" w:rsidRPr="003479BC" w:rsidRDefault="008F04FA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42" w:name="_Toc101355181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10; 11</w:t>
            </w:r>
            <w:bookmarkEnd w:id="42"/>
          </w:p>
        </w:tc>
        <w:tc>
          <w:tcPr>
            <w:tcW w:w="1170" w:type="dxa"/>
            <w:vMerge w:val="restart"/>
            <w:vAlign w:val="center"/>
          </w:tcPr>
          <w:p w:rsidR="008F04FA" w:rsidRPr="003479BC" w:rsidRDefault="008F04FA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43" w:name="_Toc101355182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10.2, 10.3; 11.3</w:t>
            </w:r>
            <w:bookmarkEnd w:id="43"/>
          </w:p>
        </w:tc>
        <w:tc>
          <w:tcPr>
            <w:tcW w:w="3600" w:type="dxa"/>
          </w:tcPr>
          <w:p w:rsidR="008F04FA" w:rsidRPr="003479BC" w:rsidRDefault="008F04FA" w:rsidP="0080334F">
            <w:pPr>
              <w:ind w:left="0"/>
              <w:jc w:val="both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 xml:space="preserve">1.1.2. </w:t>
            </w: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Број пјешачких прелаза са приступним рампама</w:t>
            </w:r>
          </w:p>
        </w:tc>
        <w:tc>
          <w:tcPr>
            <w:tcW w:w="1440" w:type="dxa"/>
            <w:vAlign w:val="center"/>
          </w:tcPr>
          <w:p w:rsidR="008F04FA" w:rsidRPr="003479BC" w:rsidRDefault="008F04FA" w:rsidP="0080334F">
            <w:pPr>
              <w:ind w:left="0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236</w:t>
            </w:r>
          </w:p>
        </w:tc>
        <w:tc>
          <w:tcPr>
            <w:tcW w:w="990" w:type="dxa"/>
            <w:vAlign w:val="center"/>
          </w:tcPr>
          <w:p w:rsidR="008F04FA" w:rsidRPr="003479BC" w:rsidRDefault="008F04FA" w:rsidP="0080334F">
            <w:pPr>
              <w:ind w:left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236</w:t>
            </w:r>
          </w:p>
        </w:tc>
        <w:tc>
          <w:tcPr>
            <w:tcW w:w="900" w:type="dxa"/>
            <w:vAlign w:val="center"/>
          </w:tcPr>
          <w:p w:rsidR="008F04FA" w:rsidRPr="003479BC" w:rsidRDefault="008F04FA" w:rsidP="0080334F">
            <w:pPr>
              <w:ind w:left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237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8F04FA" w:rsidRPr="00A5420C" w:rsidRDefault="008F04FA" w:rsidP="0080334F">
            <w:pPr>
              <w:ind w:left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A5420C">
              <w:rPr>
                <w:rFonts w:ascii="Times New Roman" w:eastAsia="Times New Roman" w:hAnsi="Times New Roman" w:cs="Times New Roman"/>
                <w:lang w:eastAsia="zh-CN"/>
              </w:rPr>
              <w:t>243</w:t>
            </w:r>
          </w:p>
        </w:tc>
        <w:tc>
          <w:tcPr>
            <w:tcW w:w="900" w:type="dxa"/>
            <w:vAlign w:val="center"/>
          </w:tcPr>
          <w:p w:rsidR="008F04FA" w:rsidRPr="00F567B1" w:rsidRDefault="008F04FA" w:rsidP="00B3414B">
            <w:pPr>
              <w:ind w:left="0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F567B1">
              <w:rPr>
                <w:rFonts w:ascii="Times New Roman" w:eastAsia="Times New Roman" w:hAnsi="Times New Roman" w:cs="Times New Roman"/>
                <w:lang w:val="sr-Latn-BA" w:eastAsia="zh-CN"/>
              </w:rPr>
              <w:t>245</w:t>
            </w:r>
          </w:p>
        </w:tc>
        <w:tc>
          <w:tcPr>
            <w:tcW w:w="990" w:type="dxa"/>
            <w:vAlign w:val="center"/>
          </w:tcPr>
          <w:p w:rsidR="008F04FA" w:rsidRPr="008F04FA" w:rsidRDefault="008F04FA" w:rsidP="00BA76F6">
            <w:pPr>
              <w:ind w:left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8F04FA">
              <w:rPr>
                <w:rFonts w:ascii="Times New Roman" w:eastAsia="Times New Roman" w:hAnsi="Times New Roman" w:cs="Times New Roman"/>
                <w:lang w:eastAsia="zh-CN"/>
              </w:rPr>
              <w:t>247</w:t>
            </w:r>
          </w:p>
        </w:tc>
        <w:tc>
          <w:tcPr>
            <w:tcW w:w="900" w:type="dxa"/>
            <w:shd w:val="clear" w:color="auto" w:fill="EE0000"/>
            <w:vAlign w:val="center"/>
          </w:tcPr>
          <w:p w:rsidR="008F04FA" w:rsidRPr="005D3CFA" w:rsidRDefault="008F04FA" w:rsidP="008F04FA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247</w:t>
            </w:r>
          </w:p>
        </w:tc>
        <w:tc>
          <w:tcPr>
            <w:tcW w:w="1345" w:type="dxa"/>
            <w:shd w:val="clear" w:color="auto" w:fill="D9D9D9" w:themeFill="background1" w:themeFillShade="D9"/>
            <w:vAlign w:val="center"/>
          </w:tcPr>
          <w:p w:rsidR="008F04FA" w:rsidRPr="005647A1" w:rsidRDefault="008F04FA" w:rsidP="00B3414B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</w:pPr>
            <w:r w:rsidRPr="005647A1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>286</w:t>
            </w:r>
          </w:p>
        </w:tc>
      </w:tr>
      <w:tr w:rsidR="008F04FA" w:rsidRPr="003479BC" w:rsidTr="00A54891">
        <w:trPr>
          <w:jc w:val="center"/>
        </w:trPr>
        <w:tc>
          <w:tcPr>
            <w:tcW w:w="895" w:type="dxa"/>
            <w:vMerge/>
          </w:tcPr>
          <w:p w:rsidR="008F04FA" w:rsidRPr="003479BC" w:rsidRDefault="008F04FA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70" w:type="dxa"/>
            <w:vMerge/>
          </w:tcPr>
          <w:p w:rsidR="008F04FA" w:rsidRPr="003479BC" w:rsidRDefault="008F04FA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00" w:type="dxa"/>
          </w:tcPr>
          <w:p w:rsidR="008F04FA" w:rsidRPr="003479BC" w:rsidRDefault="008F04FA" w:rsidP="0080334F">
            <w:pPr>
              <w:ind w:left="0"/>
              <w:jc w:val="both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 xml:space="preserve">1.2.1. </w:t>
            </w: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Број семафора са звучним сигналом</w:t>
            </w:r>
          </w:p>
        </w:tc>
        <w:tc>
          <w:tcPr>
            <w:tcW w:w="1440" w:type="dxa"/>
            <w:vAlign w:val="center"/>
          </w:tcPr>
          <w:p w:rsidR="008F04FA" w:rsidRPr="003479BC" w:rsidRDefault="008F04FA" w:rsidP="0080334F">
            <w:pPr>
              <w:ind w:left="0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1</w:t>
            </w:r>
          </w:p>
        </w:tc>
        <w:tc>
          <w:tcPr>
            <w:tcW w:w="990" w:type="dxa"/>
            <w:vAlign w:val="center"/>
          </w:tcPr>
          <w:p w:rsidR="008F04FA" w:rsidRPr="003479BC" w:rsidRDefault="008F04FA" w:rsidP="0080334F">
            <w:pPr>
              <w:ind w:left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  <w:tc>
          <w:tcPr>
            <w:tcW w:w="900" w:type="dxa"/>
            <w:vAlign w:val="center"/>
          </w:tcPr>
          <w:p w:rsidR="008F04FA" w:rsidRPr="003479BC" w:rsidRDefault="008F04FA" w:rsidP="0080334F">
            <w:pPr>
              <w:ind w:left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8F04FA" w:rsidRPr="00BB33AE" w:rsidRDefault="008F04FA" w:rsidP="0080334F">
            <w:pPr>
              <w:ind w:left="0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  <w:tc>
          <w:tcPr>
            <w:tcW w:w="900" w:type="dxa"/>
            <w:vAlign w:val="center"/>
          </w:tcPr>
          <w:p w:rsidR="008F04FA" w:rsidRPr="00F567B1" w:rsidRDefault="008F04FA" w:rsidP="00B3414B">
            <w:pPr>
              <w:ind w:left="0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F567B1">
              <w:rPr>
                <w:rFonts w:ascii="Times New Roman" w:eastAsia="Times New Roman" w:hAnsi="Times New Roman" w:cs="Times New Roman"/>
                <w:lang w:val="sr-Latn-BA" w:eastAsia="zh-CN"/>
              </w:rPr>
              <w:t>3</w:t>
            </w:r>
          </w:p>
        </w:tc>
        <w:tc>
          <w:tcPr>
            <w:tcW w:w="990" w:type="dxa"/>
            <w:vAlign w:val="center"/>
          </w:tcPr>
          <w:p w:rsidR="008F04FA" w:rsidRPr="008F04FA" w:rsidRDefault="008F04FA" w:rsidP="00BA76F6">
            <w:pPr>
              <w:ind w:left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8F04FA"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  <w:tc>
          <w:tcPr>
            <w:tcW w:w="900" w:type="dxa"/>
            <w:shd w:val="clear" w:color="auto" w:fill="EE0000"/>
            <w:vAlign w:val="center"/>
          </w:tcPr>
          <w:p w:rsidR="008F04FA" w:rsidRPr="005D3CFA" w:rsidRDefault="008F04FA" w:rsidP="008F04FA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3</w:t>
            </w:r>
          </w:p>
        </w:tc>
        <w:tc>
          <w:tcPr>
            <w:tcW w:w="1345" w:type="dxa"/>
            <w:shd w:val="clear" w:color="auto" w:fill="D9D9D9" w:themeFill="background1" w:themeFillShade="D9"/>
            <w:vAlign w:val="center"/>
          </w:tcPr>
          <w:p w:rsidR="008F04FA" w:rsidRPr="005647A1" w:rsidRDefault="008F04FA" w:rsidP="00B3414B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</w:pPr>
            <w:r w:rsidRPr="005647A1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>6</w:t>
            </w:r>
          </w:p>
        </w:tc>
      </w:tr>
      <w:tr w:rsidR="00506B12" w:rsidRPr="003479BC" w:rsidTr="008F04FA">
        <w:trPr>
          <w:jc w:val="center"/>
        </w:trPr>
        <w:tc>
          <w:tcPr>
            <w:tcW w:w="14120" w:type="dxa"/>
            <w:gridSpan w:val="11"/>
            <w:shd w:val="clear" w:color="auto" w:fill="D9D9D9" w:themeFill="background1" w:themeFillShade="D9"/>
          </w:tcPr>
          <w:p w:rsidR="00506B12" w:rsidRPr="003479BC" w:rsidRDefault="00506B12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</w:pPr>
            <w:bookmarkStart w:id="44" w:name="_Toc101355183"/>
            <w:r w:rsidRPr="003479BC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>Подциљ 1.3. Успоставити систем јавног превоза ниске емисије у урбаном подручју</w:t>
            </w:r>
            <w:bookmarkEnd w:id="44"/>
          </w:p>
        </w:tc>
      </w:tr>
      <w:tr w:rsidR="008F04FA" w:rsidRPr="003479BC" w:rsidTr="00A54891">
        <w:trPr>
          <w:jc w:val="center"/>
        </w:trPr>
        <w:tc>
          <w:tcPr>
            <w:tcW w:w="895" w:type="dxa"/>
            <w:vMerge w:val="restart"/>
            <w:vAlign w:val="center"/>
          </w:tcPr>
          <w:p w:rsidR="008F04FA" w:rsidRPr="003479BC" w:rsidRDefault="008F04FA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45" w:name="_Toc101355184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9; 11; 13</w:t>
            </w:r>
            <w:bookmarkEnd w:id="45"/>
          </w:p>
        </w:tc>
        <w:tc>
          <w:tcPr>
            <w:tcW w:w="1170" w:type="dxa"/>
            <w:vMerge w:val="restart"/>
            <w:vAlign w:val="center"/>
          </w:tcPr>
          <w:p w:rsidR="008F04FA" w:rsidRPr="003479BC" w:rsidRDefault="008F04FA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46" w:name="_Toc101355185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9.1; 11.2; 13.2</w:t>
            </w:r>
            <w:bookmarkEnd w:id="46"/>
          </w:p>
        </w:tc>
        <w:tc>
          <w:tcPr>
            <w:tcW w:w="3600" w:type="dxa"/>
          </w:tcPr>
          <w:p w:rsidR="008F04FA" w:rsidRPr="003479BC" w:rsidRDefault="008F04FA" w:rsidP="0080334F">
            <w:pPr>
              <w:ind w:left="0"/>
              <w:jc w:val="both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1.2.2. Број линија јавног градског превоза</w:t>
            </w:r>
          </w:p>
        </w:tc>
        <w:tc>
          <w:tcPr>
            <w:tcW w:w="1440" w:type="dxa"/>
            <w:vAlign w:val="center"/>
          </w:tcPr>
          <w:p w:rsidR="008F04FA" w:rsidRPr="003479BC" w:rsidRDefault="008F04FA" w:rsidP="00294119">
            <w:pPr>
              <w:ind w:left="0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0</w:t>
            </w:r>
          </w:p>
        </w:tc>
        <w:tc>
          <w:tcPr>
            <w:tcW w:w="990" w:type="dxa"/>
            <w:vAlign w:val="center"/>
          </w:tcPr>
          <w:p w:rsidR="008F04FA" w:rsidRPr="003479BC" w:rsidRDefault="008F04FA" w:rsidP="00294119">
            <w:pPr>
              <w:ind w:left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900" w:type="dxa"/>
            <w:vAlign w:val="center"/>
          </w:tcPr>
          <w:p w:rsidR="008F04FA" w:rsidRPr="003479BC" w:rsidRDefault="008F04FA" w:rsidP="00294119">
            <w:pPr>
              <w:ind w:left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8F04FA" w:rsidRPr="00BB33AE" w:rsidRDefault="008F04FA" w:rsidP="00294119">
            <w:pPr>
              <w:ind w:left="0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900" w:type="dxa"/>
            <w:vAlign w:val="center"/>
          </w:tcPr>
          <w:p w:rsidR="008F04FA" w:rsidRPr="00F567B1" w:rsidRDefault="008F04FA" w:rsidP="00294119">
            <w:pPr>
              <w:ind w:left="0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F567B1">
              <w:rPr>
                <w:rFonts w:ascii="Times New Roman" w:eastAsia="Times New Roman" w:hAnsi="Times New Roman" w:cs="Times New Roman"/>
                <w:lang w:val="sr-Latn-BA" w:eastAsia="zh-CN"/>
              </w:rPr>
              <w:t>0</w:t>
            </w:r>
          </w:p>
        </w:tc>
        <w:tc>
          <w:tcPr>
            <w:tcW w:w="990" w:type="dxa"/>
            <w:vAlign w:val="center"/>
          </w:tcPr>
          <w:p w:rsidR="008F04FA" w:rsidRPr="008F04FA" w:rsidRDefault="008F04FA" w:rsidP="00BA76F6">
            <w:pPr>
              <w:ind w:left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8F04FA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900" w:type="dxa"/>
            <w:shd w:val="clear" w:color="auto" w:fill="EE0000"/>
            <w:vAlign w:val="center"/>
          </w:tcPr>
          <w:p w:rsidR="008F04FA" w:rsidRPr="005D3CFA" w:rsidRDefault="008F04FA" w:rsidP="008F04FA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0</w:t>
            </w:r>
          </w:p>
        </w:tc>
        <w:tc>
          <w:tcPr>
            <w:tcW w:w="1345" w:type="dxa"/>
            <w:shd w:val="clear" w:color="auto" w:fill="D9D9D9" w:themeFill="background1" w:themeFillShade="D9"/>
            <w:vAlign w:val="center"/>
          </w:tcPr>
          <w:p w:rsidR="008F04FA" w:rsidRPr="005647A1" w:rsidRDefault="008F04FA" w:rsidP="00B3414B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</w:pPr>
            <w:r w:rsidRPr="005647A1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>3</w:t>
            </w:r>
          </w:p>
        </w:tc>
      </w:tr>
      <w:tr w:rsidR="008F04FA" w:rsidRPr="003479BC" w:rsidTr="00A54891">
        <w:trPr>
          <w:jc w:val="center"/>
        </w:trPr>
        <w:tc>
          <w:tcPr>
            <w:tcW w:w="895" w:type="dxa"/>
            <w:vMerge/>
          </w:tcPr>
          <w:p w:rsidR="008F04FA" w:rsidRPr="003479BC" w:rsidRDefault="008F04FA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70" w:type="dxa"/>
            <w:vMerge/>
          </w:tcPr>
          <w:p w:rsidR="008F04FA" w:rsidRPr="003479BC" w:rsidRDefault="008F04FA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00" w:type="dxa"/>
          </w:tcPr>
          <w:p w:rsidR="008F04FA" w:rsidRPr="003479BC" w:rsidRDefault="008F04FA" w:rsidP="0080334F">
            <w:pPr>
              <w:ind w:left="0"/>
              <w:jc w:val="both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1.3.1. Број уређених аутобуских стајалишта</w:t>
            </w:r>
          </w:p>
        </w:tc>
        <w:tc>
          <w:tcPr>
            <w:tcW w:w="1440" w:type="dxa"/>
            <w:vAlign w:val="center"/>
          </w:tcPr>
          <w:p w:rsidR="008F04FA" w:rsidRPr="003479BC" w:rsidRDefault="008F04FA" w:rsidP="00294119">
            <w:pPr>
              <w:ind w:left="0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7</w:t>
            </w:r>
          </w:p>
        </w:tc>
        <w:tc>
          <w:tcPr>
            <w:tcW w:w="990" w:type="dxa"/>
            <w:vAlign w:val="center"/>
          </w:tcPr>
          <w:p w:rsidR="008F04FA" w:rsidRPr="003479BC" w:rsidRDefault="008F04FA" w:rsidP="00294119">
            <w:pPr>
              <w:ind w:left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13</w:t>
            </w:r>
          </w:p>
        </w:tc>
        <w:tc>
          <w:tcPr>
            <w:tcW w:w="900" w:type="dxa"/>
            <w:vAlign w:val="center"/>
          </w:tcPr>
          <w:p w:rsidR="008F04FA" w:rsidRPr="003479BC" w:rsidRDefault="008F04FA" w:rsidP="00294119">
            <w:pPr>
              <w:ind w:left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14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8F04FA" w:rsidRPr="00BB33AE" w:rsidRDefault="008F04FA" w:rsidP="00294119">
            <w:pPr>
              <w:ind w:left="0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14</w:t>
            </w:r>
          </w:p>
        </w:tc>
        <w:tc>
          <w:tcPr>
            <w:tcW w:w="900" w:type="dxa"/>
            <w:vAlign w:val="center"/>
          </w:tcPr>
          <w:p w:rsidR="008F04FA" w:rsidRPr="00F567B1" w:rsidRDefault="008F04FA" w:rsidP="00294119">
            <w:pPr>
              <w:ind w:left="0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F567B1">
              <w:rPr>
                <w:rFonts w:ascii="Times New Roman" w:eastAsia="Times New Roman" w:hAnsi="Times New Roman" w:cs="Times New Roman"/>
                <w:lang w:val="sr-Latn-BA" w:eastAsia="zh-CN"/>
              </w:rPr>
              <w:t>17</w:t>
            </w:r>
          </w:p>
        </w:tc>
        <w:tc>
          <w:tcPr>
            <w:tcW w:w="990" w:type="dxa"/>
            <w:vAlign w:val="center"/>
          </w:tcPr>
          <w:p w:rsidR="008F04FA" w:rsidRPr="008F04FA" w:rsidRDefault="008F04FA" w:rsidP="00BA76F6">
            <w:pPr>
              <w:ind w:left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8F04FA">
              <w:rPr>
                <w:rFonts w:ascii="Times New Roman" w:eastAsia="Times New Roman" w:hAnsi="Times New Roman" w:cs="Times New Roman"/>
                <w:lang w:eastAsia="zh-CN"/>
              </w:rPr>
              <w:t>20</w:t>
            </w:r>
          </w:p>
        </w:tc>
        <w:tc>
          <w:tcPr>
            <w:tcW w:w="900" w:type="dxa"/>
            <w:shd w:val="clear" w:color="auto" w:fill="92D050"/>
            <w:vAlign w:val="center"/>
          </w:tcPr>
          <w:p w:rsidR="008F04FA" w:rsidRPr="005D3CFA" w:rsidRDefault="008F04FA" w:rsidP="008F04FA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20</w:t>
            </w:r>
          </w:p>
        </w:tc>
        <w:tc>
          <w:tcPr>
            <w:tcW w:w="1345" w:type="dxa"/>
            <w:shd w:val="clear" w:color="auto" w:fill="D9D9D9" w:themeFill="background1" w:themeFillShade="D9"/>
            <w:vAlign w:val="center"/>
          </w:tcPr>
          <w:p w:rsidR="008F04FA" w:rsidRPr="005647A1" w:rsidRDefault="008F04FA" w:rsidP="00B3414B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</w:pPr>
            <w:r w:rsidRPr="005647A1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>20</w:t>
            </w:r>
          </w:p>
        </w:tc>
      </w:tr>
      <w:tr w:rsidR="008F04FA" w:rsidRPr="003479BC" w:rsidTr="00A54891">
        <w:trPr>
          <w:jc w:val="center"/>
        </w:trPr>
        <w:tc>
          <w:tcPr>
            <w:tcW w:w="895" w:type="dxa"/>
            <w:vMerge/>
          </w:tcPr>
          <w:p w:rsidR="008F04FA" w:rsidRPr="003479BC" w:rsidRDefault="008F04FA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70" w:type="dxa"/>
            <w:vMerge/>
          </w:tcPr>
          <w:p w:rsidR="008F04FA" w:rsidRPr="003479BC" w:rsidRDefault="008F04FA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600" w:type="dxa"/>
          </w:tcPr>
          <w:p w:rsidR="008F04FA" w:rsidRPr="003479BC" w:rsidRDefault="008F04FA" w:rsidP="0080334F">
            <w:pPr>
              <w:ind w:left="0"/>
              <w:jc w:val="both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1.3.2. Број возила јавног градског превоза ниских емисија</w:t>
            </w:r>
          </w:p>
        </w:tc>
        <w:tc>
          <w:tcPr>
            <w:tcW w:w="1440" w:type="dxa"/>
            <w:vAlign w:val="center"/>
          </w:tcPr>
          <w:p w:rsidR="008F04FA" w:rsidRPr="003479BC" w:rsidRDefault="008F04FA" w:rsidP="00294119">
            <w:pPr>
              <w:ind w:left="0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0</w:t>
            </w:r>
          </w:p>
        </w:tc>
        <w:tc>
          <w:tcPr>
            <w:tcW w:w="990" w:type="dxa"/>
            <w:vAlign w:val="center"/>
          </w:tcPr>
          <w:p w:rsidR="008F04FA" w:rsidRPr="003479BC" w:rsidRDefault="008F04FA" w:rsidP="00294119">
            <w:pPr>
              <w:ind w:left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900" w:type="dxa"/>
            <w:vAlign w:val="center"/>
          </w:tcPr>
          <w:p w:rsidR="008F04FA" w:rsidRPr="003479BC" w:rsidRDefault="008F04FA" w:rsidP="00294119">
            <w:pPr>
              <w:ind w:left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8F04FA" w:rsidRPr="00BB33AE" w:rsidRDefault="008F04FA" w:rsidP="00294119">
            <w:pPr>
              <w:ind w:left="0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900" w:type="dxa"/>
            <w:vAlign w:val="center"/>
          </w:tcPr>
          <w:p w:rsidR="008F04FA" w:rsidRPr="00F567B1" w:rsidRDefault="008F04FA" w:rsidP="00294119">
            <w:pPr>
              <w:ind w:left="0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F567B1">
              <w:rPr>
                <w:rFonts w:ascii="Times New Roman" w:eastAsia="Times New Roman" w:hAnsi="Times New Roman" w:cs="Times New Roman"/>
                <w:lang w:val="sr-Latn-BA" w:eastAsia="zh-CN"/>
              </w:rPr>
              <w:t>1</w:t>
            </w:r>
          </w:p>
        </w:tc>
        <w:tc>
          <w:tcPr>
            <w:tcW w:w="990" w:type="dxa"/>
            <w:vAlign w:val="center"/>
          </w:tcPr>
          <w:p w:rsidR="008F04FA" w:rsidRPr="008F04FA" w:rsidRDefault="008F04FA" w:rsidP="00BA76F6">
            <w:pPr>
              <w:ind w:left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8F04FA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900" w:type="dxa"/>
            <w:shd w:val="clear" w:color="auto" w:fill="EE0000"/>
            <w:vAlign w:val="center"/>
          </w:tcPr>
          <w:p w:rsidR="008F04FA" w:rsidRPr="005D3CFA" w:rsidRDefault="008F04FA" w:rsidP="008F04FA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</w:t>
            </w:r>
          </w:p>
        </w:tc>
        <w:tc>
          <w:tcPr>
            <w:tcW w:w="1345" w:type="dxa"/>
            <w:shd w:val="clear" w:color="auto" w:fill="D9D9D9" w:themeFill="background1" w:themeFillShade="D9"/>
            <w:vAlign w:val="center"/>
          </w:tcPr>
          <w:p w:rsidR="008F04FA" w:rsidRPr="005647A1" w:rsidRDefault="008F04FA" w:rsidP="00B3414B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</w:pPr>
            <w:r w:rsidRPr="005647A1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>5</w:t>
            </w:r>
          </w:p>
        </w:tc>
      </w:tr>
      <w:tr w:rsidR="00506B12" w:rsidRPr="003479BC" w:rsidTr="008F04FA">
        <w:trPr>
          <w:jc w:val="center"/>
        </w:trPr>
        <w:tc>
          <w:tcPr>
            <w:tcW w:w="14120" w:type="dxa"/>
            <w:gridSpan w:val="11"/>
            <w:shd w:val="clear" w:color="auto" w:fill="D9D9D9" w:themeFill="background1" w:themeFillShade="D9"/>
          </w:tcPr>
          <w:p w:rsidR="00506B12" w:rsidRPr="003479BC" w:rsidRDefault="00506B12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47" w:name="_Toc101355186"/>
            <w:proofErr w:type="spellStart"/>
            <w:r w:rsidRPr="003479B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Подциљ</w:t>
            </w:r>
            <w:proofErr w:type="spellEnd"/>
            <w:r w:rsidRPr="003479B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1.4. </w:t>
            </w:r>
            <w:r w:rsidRPr="003479BC">
              <w:rPr>
                <w:rFonts w:ascii="Times New Roman" w:eastAsia="Times New Roman" w:hAnsi="Times New Roman" w:cs="Times New Roman"/>
                <w:b/>
                <w:lang w:val="sr-Latn-BA" w:eastAsia="zh-CN"/>
              </w:rPr>
              <w:t>Успоставити мултимодалне чворове</w:t>
            </w:r>
            <w:bookmarkEnd w:id="47"/>
          </w:p>
        </w:tc>
      </w:tr>
      <w:tr w:rsidR="008F04FA" w:rsidRPr="003479BC" w:rsidTr="00A54891">
        <w:trPr>
          <w:jc w:val="center"/>
        </w:trPr>
        <w:tc>
          <w:tcPr>
            <w:tcW w:w="895" w:type="dxa"/>
            <w:vAlign w:val="center"/>
          </w:tcPr>
          <w:p w:rsidR="008F04FA" w:rsidRPr="003479BC" w:rsidRDefault="008F04FA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  <w:bookmarkStart w:id="48" w:name="_Toc101355187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9; 11 ; 13</w:t>
            </w:r>
            <w:bookmarkEnd w:id="48"/>
          </w:p>
        </w:tc>
        <w:tc>
          <w:tcPr>
            <w:tcW w:w="1170" w:type="dxa"/>
            <w:vAlign w:val="center"/>
          </w:tcPr>
          <w:p w:rsidR="008F04FA" w:rsidRPr="003479BC" w:rsidRDefault="008F04FA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  <w:bookmarkStart w:id="49" w:name="_Toc101355188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9.1; 11.2; 13.2</w:t>
            </w:r>
            <w:bookmarkEnd w:id="49"/>
          </w:p>
        </w:tc>
        <w:tc>
          <w:tcPr>
            <w:tcW w:w="3600" w:type="dxa"/>
            <w:vAlign w:val="center"/>
          </w:tcPr>
          <w:p w:rsidR="008F04FA" w:rsidRPr="003479BC" w:rsidRDefault="008F04FA" w:rsidP="00294119">
            <w:pPr>
              <w:ind w:left="0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1.3.3.Број мултимодалних чворова</w:t>
            </w:r>
          </w:p>
        </w:tc>
        <w:tc>
          <w:tcPr>
            <w:tcW w:w="1440" w:type="dxa"/>
            <w:vAlign w:val="center"/>
          </w:tcPr>
          <w:p w:rsidR="008F04FA" w:rsidRPr="003479BC" w:rsidRDefault="008F04FA" w:rsidP="0080334F">
            <w:pPr>
              <w:ind w:left="0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0</w:t>
            </w:r>
          </w:p>
        </w:tc>
        <w:tc>
          <w:tcPr>
            <w:tcW w:w="990" w:type="dxa"/>
            <w:vAlign w:val="center"/>
          </w:tcPr>
          <w:p w:rsidR="008F04FA" w:rsidRPr="003479BC" w:rsidRDefault="008F04FA" w:rsidP="0080334F">
            <w:pPr>
              <w:ind w:left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900" w:type="dxa"/>
            <w:vAlign w:val="center"/>
          </w:tcPr>
          <w:p w:rsidR="008F04FA" w:rsidRPr="003479BC" w:rsidRDefault="008F04FA" w:rsidP="0080334F">
            <w:pPr>
              <w:ind w:left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8F04FA" w:rsidRPr="00BB33AE" w:rsidRDefault="008F04FA" w:rsidP="0080334F">
            <w:pPr>
              <w:ind w:left="0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900" w:type="dxa"/>
            <w:vAlign w:val="center"/>
          </w:tcPr>
          <w:p w:rsidR="008F04FA" w:rsidRPr="00F567B1" w:rsidRDefault="008F04FA" w:rsidP="00B3414B">
            <w:pPr>
              <w:ind w:left="0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F567B1">
              <w:rPr>
                <w:rFonts w:ascii="Times New Roman" w:eastAsia="Times New Roman" w:hAnsi="Times New Roman" w:cs="Times New Roman"/>
                <w:lang w:val="sr-Latn-BA" w:eastAsia="zh-CN"/>
              </w:rPr>
              <w:t>0</w:t>
            </w:r>
          </w:p>
        </w:tc>
        <w:tc>
          <w:tcPr>
            <w:tcW w:w="990" w:type="dxa"/>
            <w:vAlign w:val="center"/>
          </w:tcPr>
          <w:p w:rsidR="008F04FA" w:rsidRPr="008F04FA" w:rsidRDefault="008F04FA" w:rsidP="00BA76F6">
            <w:pPr>
              <w:ind w:left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8F04FA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900" w:type="dxa"/>
            <w:shd w:val="clear" w:color="auto" w:fill="EE0000"/>
            <w:vAlign w:val="center"/>
          </w:tcPr>
          <w:p w:rsidR="008F04FA" w:rsidRPr="005D3CFA" w:rsidRDefault="008F04FA" w:rsidP="008F04FA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0</w:t>
            </w:r>
          </w:p>
        </w:tc>
        <w:tc>
          <w:tcPr>
            <w:tcW w:w="1345" w:type="dxa"/>
            <w:shd w:val="clear" w:color="auto" w:fill="D9D9D9" w:themeFill="background1" w:themeFillShade="D9"/>
            <w:vAlign w:val="center"/>
          </w:tcPr>
          <w:p w:rsidR="008F04FA" w:rsidRPr="005647A1" w:rsidRDefault="008F04FA" w:rsidP="00B3414B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</w:pPr>
            <w:r w:rsidRPr="005647A1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>2</w:t>
            </w:r>
          </w:p>
        </w:tc>
      </w:tr>
    </w:tbl>
    <w:p w:rsidR="00C201D2" w:rsidRDefault="00C201D2" w:rsidP="003479BC">
      <w:pPr>
        <w:ind w:left="0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04BC7" w:rsidRDefault="00C04BC7" w:rsidP="003479BC">
      <w:pPr>
        <w:ind w:left="0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567B1" w:rsidRPr="00F567B1" w:rsidRDefault="00F567B1" w:rsidP="003479BC">
      <w:pPr>
        <w:ind w:left="0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201D2" w:rsidRDefault="00C201D2" w:rsidP="003479BC">
      <w:pPr>
        <w:ind w:left="0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Style w:val="TableGrid"/>
        <w:tblW w:w="14580" w:type="dxa"/>
        <w:jc w:val="center"/>
        <w:tblLayout w:type="fixed"/>
        <w:tblLook w:val="04A0"/>
      </w:tblPr>
      <w:tblGrid>
        <w:gridCol w:w="895"/>
        <w:gridCol w:w="1175"/>
        <w:gridCol w:w="3420"/>
        <w:gridCol w:w="1440"/>
        <w:gridCol w:w="1080"/>
        <w:gridCol w:w="1080"/>
        <w:gridCol w:w="1080"/>
        <w:gridCol w:w="1080"/>
        <w:gridCol w:w="1080"/>
        <w:gridCol w:w="1080"/>
        <w:gridCol w:w="1170"/>
      </w:tblGrid>
      <w:tr w:rsidR="00294119" w:rsidRPr="003479BC" w:rsidTr="00294A14">
        <w:trPr>
          <w:trHeight w:val="422"/>
          <w:jc w:val="center"/>
        </w:trPr>
        <w:tc>
          <w:tcPr>
            <w:tcW w:w="14580" w:type="dxa"/>
            <w:gridSpan w:val="11"/>
            <w:shd w:val="clear" w:color="auto" w:fill="C6D9F1" w:themeFill="text2" w:themeFillTint="33"/>
            <w:vAlign w:val="center"/>
          </w:tcPr>
          <w:p w:rsidR="00294119" w:rsidRPr="00C04BC7" w:rsidRDefault="00294119" w:rsidP="0080334F">
            <w:pPr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bookmarkStart w:id="50" w:name="_Toc101355189"/>
            <w:proofErr w:type="spellStart"/>
            <w:r w:rsidRPr="00C04B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Циљ</w:t>
            </w:r>
            <w:proofErr w:type="spellEnd"/>
            <w:r w:rsidRPr="00C04B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2. </w:t>
            </w:r>
            <w:r w:rsidRPr="00C04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BA" w:eastAsia="zh-CN"/>
              </w:rPr>
              <w:t>МЈЕСТО ЗДРАВОГ И УГОДНОГ ЖИВЉЕЊА</w:t>
            </w:r>
            <w:bookmarkEnd w:id="50"/>
          </w:p>
        </w:tc>
      </w:tr>
      <w:tr w:rsidR="00294119" w:rsidRPr="003479BC" w:rsidTr="00294A14">
        <w:trPr>
          <w:trHeight w:val="315"/>
          <w:jc w:val="center"/>
        </w:trPr>
        <w:tc>
          <w:tcPr>
            <w:tcW w:w="895" w:type="dxa"/>
            <w:vMerge w:val="restart"/>
            <w:shd w:val="clear" w:color="auto" w:fill="C6D9F1" w:themeFill="text2" w:themeFillTint="33"/>
            <w:vAlign w:val="center"/>
          </w:tcPr>
          <w:p w:rsidR="00294119" w:rsidRPr="003479BC" w:rsidRDefault="00294119" w:rsidP="0080334F">
            <w:pPr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51" w:name="_Toc101355190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ЦОР</w:t>
            </w:r>
            <w:bookmarkEnd w:id="51"/>
          </w:p>
        </w:tc>
        <w:tc>
          <w:tcPr>
            <w:tcW w:w="1175" w:type="dxa"/>
            <w:vMerge w:val="restart"/>
            <w:shd w:val="clear" w:color="auto" w:fill="C6D9F1" w:themeFill="text2" w:themeFillTint="33"/>
            <w:vAlign w:val="center"/>
          </w:tcPr>
          <w:p w:rsidR="00294119" w:rsidRPr="003479BC" w:rsidRDefault="00294119" w:rsidP="0080334F">
            <w:pPr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52" w:name="_Toc101355191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ЦОР </w:t>
            </w:r>
            <w:proofErr w:type="spellStart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Подциљ</w:t>
            </w:r>
            <w:bookmarkEnd w:id="52"/>
            <w:proofErr w:type="spellEnd"/>
          </w:p>
        </w:tc>
        <w:tc>
          <w:tcPr>
            <w:tcW w:w="3420" w:type="dxa"/>
            <w:vMerge w:val="restart"/>
            <w:shd w:val="clear" w:color="auto" w:fill="C6D9F1" w:themeFill="text2" w:themeFillTint="33"/>
            <w:vAlign w:val="center"/>
          </w:tcPr>
          <w:p w:rsidR="00294119" w:rsidRPr="003479BC" w:rsidRDefault="00294119" w:rsidP="0080334F">
            <w:pPr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53" w:name="_Toc101355192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ПОУМ </w:t>
            </w:r>
            <w:proofErr w:type="spellStart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Индикатор</w:t>
            </w:r>
            <w:bookmarkEnd w:id="53"/>
            <w:proofErr w:type="spellEnd"/>
          </w:p>
        </w:tc>
        <w:tc>
          <w:tcPr>
            <w:tcW w:w="9090" w:type="dxa"/>
            <w:gridSpan w:val="8"/>
            <w:shd w:val="clear" w:color="auto" w:fill="C6D9F1" w:themeFill="text2" w:themeFillTint="33"/>
          </w:tcPr>
          <w:p w:rsidR="00294119" w:rsidRPr="003479BC" w:rsidRDefault="00294119" w:rsidP="0080334F">
            <w:pPr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54" w:name="_Toc101355193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ВРИЈЕДНОСТИ</w:t>
            </w:r>
            <w:bookmarkEnd w:id="54"/>
          </w:p>
        </w:tc>
      </w:tr>
      <w:tr w:rsidR="00EC25E0" w:rsidRPr="003479BC" w:rsidTr="00294A14">
        <w:trPr>
          <w:trHeight w:val="240"/>
          <w:jc w:val="center"/>
        </w:trPr>
        <w:tc>
          <w:tcPr>
            <w:tcW w:w="895" w:type="dxa"/>
            <w:vMerge/>
            <w:shd w:val="clear" w:color="auto" w:fill="C6D9F1" w:themeFill="text2" w:themeFillTint="33"/>
          </w:tcPr>
          <w:p w:rsidR="00EC25E0" w:rsidRPr="003479BC" w:rsidRDefault="00EC25E0" w:rsidP="0080334F">
            <w:pPr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75" w:type="dxa"/>
            <w:vMerge/>
            <w:shd w:val="clear" w:color="auto" w:fill="C6D9F1" w:themeFill="text2" w:themeFillTint="33"/>
          </w:tcPr>
          <w:p w:rsidR="00EC25E0" w:rsidRPr="003479BC" w:rsidRDefault="00EC25E0" w:rsidP="0080334F">
            <w:pPr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20" w:type="dxa"/>
            <w:vMerge/>
            <w:shd w:val="clear" w:color="auto" w:fill="C6D9F1" w:themeFill="text2" w:themeFillTint="33"/>
          </w:tcPr>
          <w:p w:rsidR="00EC25E0" w:rsidRPr="003479BC" w:rsidRDefault="00EC25E0" w:rsidP="0080334F">
            <w:pPr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40" w:type="dxa"/>
            <w:shd w:val="clear" w:color="auto" w:fill="C6D9F1" w:themeFill="text2" w:themeFillTint="33"/>
            <w:vAlign w:val="center"/>
          </w:tcPr>
          <w:p w:rsidR="00EC25E0" w:rsidRPr="003479BC" w:rsidRDefault="00EC25E0" w:rsidP="0080334F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C25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BA" w:eastAsia="zh-CN"/>
              </w:rPr>
              <w:t>ПОЧЕТНА</w:t>
            </w:r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(2019. </w:t>
            </w:r>
            <w:proofErr w:type="spellStart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година</w:t>
            </w:r>
            <w:proofErr w:type="spellEnd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)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EC25E0" w:rsidRPr="00EC25E0" w:rsidRDefault="00EC25E0" w:rsidP="0080334F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2020.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EC25E0" w:rsidRPr="00EC25E0" w:rsidRDefault="00EC25E0" w:rsidP="0080334F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2021.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EC25E0" w:rsidRPr="00EC25E0" w:rsidRDefault="00EC25E0" w:rsidP="0080334F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</w:t>
            </w:r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.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EC25E0" w:rsidRPr="001D05E3" w:rsidRDefault="00EC25E0" w:rsidP="001D05E3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3</w:t>
            </w:r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.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EC25E0" w:rsidRPr="001D05E3" w:rsidRDefault="00EC25E0" w:rsidP="001D05E3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2024.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EC25E0" w:rsidRPr="001D05E3" w:rsidRDefault="00EC25E0" w:rsidP="00EC25E0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2025.</w:t>
            </w:r>
          </w:p>
        </w:tc>
        <w:tc>
          <w:tcPr>
            <w:tcW w:w="1170" w:type="dxa"/>
            <w:shd w:val="clear" w:color="auto" w:fill="C6D9F1" w:themeFill="text2" w:themeFillTint="33"/>
            <w:vAlign w:val="center"/>
          </w:tcPr>
          <w:p w:rsidR="00EC25E0" w:rsidRPr="003479BC" w:rsidRDefault="00EC25E0" w:rsidP="0080334F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C25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BA" w:eastAsia="zh-CN"/>
              </w:rPr>
              <w:t>ЦИЉНА</w:t>
            </w:r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(2025. </w:t>
            </w:r>
            <w:proofErr w:type="spellStart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година</w:t>
            </w:r>
            <w:proofErr w:type="spellEnd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)</w:t>
            </w:r>
          </w:p>
        </w:tc>
      </w:tr>
      <w:tr w:rsidR="00294119" w:rsidRPr="003479BC" w:rsidTr="00294A14">
        <w:trPr>
          <w:trHeight w:val="350"/>
          <w:jc w:val="center"/>
        </w:trPr>
        <w:tc>
          <w:tcPr>
            <w:tcW w:w="14580" w:type="dxa"/>
            <w:gridSpan w:val="11"/>
            <w:shd w:val="clear" w:color="auto" w:fill="DBE5F1" w:themeFill="accent1" w:themeFillTint="33"/>
            <w:vAlign w:val="center"/>
          </w:tcPr>
          <w:p w:rsidR="00294119" w:rsidRPr="003479BC" w:rsidRDefault="00294119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55" w:name="_Toc101355194"/>
            <w:proofErr w:type="spellStart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Подциљ</w:t>
            </w:r>
            <w:proofErr w:type="spellEnd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2.1. </w:t>
            </w:r>
            <w:r w:rsidRPr="003479BC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>Унаприједити бициклистички саобраћај</w:t>
            </w:r>
            <w:bookmarkEnd w:id="55"/>
          </w:p>
        </w:tc>
      </w:tr>
      <w:tr w:rsidR="00EC25E0" w:rsidRPr="003479BC" w:rsidTr="00A54891">
        <w:trPr>
          <w:jc w:val="center"/>
        </w:trPr>
        <w:tc>
          <w:tcPr>
            <w:tcW w:w="895" w:type="dxa"/>
            <w:vMerge w:val="restart"/>
            <w:vAlign w:val="center"/>
          </w:tcPr>
          <w:p w:rsidR="00EC25E0" w:rsidRPr="003479BC" w:rsidRDefault="00EC25E0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56" w:name="_Toc101355195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3; 9; 11; 13</w:t>
            </w:r>
            <w:bookmarkEnd w:id="56"/>
          </w:p>
        </w:tc>
        <w:tc>
          <w:tcPr>
            <w:tcW w:w="1175" w:type="dxa"/>
            <w:vMerge w:val="restart"/>
            <w:vAlign w:val="center"/>
          </w:tcPr>
          <w:p w:rsidR="00EC25E0" w:rsidRPr="003479BC" w:rsidRDefault="00EC25E0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57" w:name="_Toc101355196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3.6; 9.1; 11.3; 13.2</w:t>
            </w:r>
            <w:bookmarkEnd w:id="57"/>
          </w:p>
        </w:tc>
        <w:tc>
          <w:tcPr>
            <w:tcW w:w="3420" w:type="dxa"/>
          </w:tcPr>
          <w:p w:rsidR="00EC25E0" w:rsidRPr="003479BC" w:rsidRDefault="00EC25E0" w:rsidP="0080334F">
            <w:pPr>
              <w:ind w:left="0"/>
              <w:jc w:val="both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 xml:space="preserve">2.1.1. </w:t>
            </w: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Дужина изграђених и означених бициклистичких стаза</w:t>
            </w:r>
          </w:p>
        </w:tc>
        <w:tc>
          <w:tcPr>
            <w:tcW w:w="1440" w:type="dxa"/>
            <w:vAlign w:val="center"/>
          </w:tcPr>
          <w:p w:rsidR="00EC25E0" w:rsidRPr="003479BC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5.8 км</w:t>
            </w:r>
          </w:p>
        </w:tc>
        <w:tc>
          <w:tcPr>
            <w:tcW w:w="1080" w:type="dxa"/>
            <w:vAlign w:val="center"/>
          </w:tcPr>
          <w:p w:rsidR="00EC25E0" w:rsidRPr="003479BC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 xml:space="preserve">8.14 </w:t>
            </w:r>
            <w:proofErr w:type="spellStart"/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км</w:t>
            </w:r>
            <w:proofErr w:type="spellEnd"/>
          </w:p>
        </w:tc>
        <w:tc>
          <w:tcPr>
            <w:tcW w:w="1080" w:type="dxa"/>
            <w:vAlign w:val="center"/>
          </w:tcPr>
          <w:p w:rsidR="00EC25E0" w:rsidRPr="003479BC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 xml:space="preserve">8.14 </w:t>
            </w:r>
            <w:proofErr w:type="spellStart"/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км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EC25E0" w:rsidRPr="00BD284B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 w:rsidRPr="00BD284B">
              <w:rPr>
                <w:rFonts w:ascii="Times New Roman" w:eastAsia="Times New Roman" w:hAnsi="Times New Roman" w:cs="Times New Roman"/>
                <w:lang w:eastAsia="zh-CN"/>
              </w:rPr>
              <w:t>8.62 км</w:t>
            </w:r>
          </w:p>
        </w:tc>
        <w:tc>
          <w:tcPr>
            <w:tcW w:w="1080" w:type="dxa"/>
            <w:vAlign w:val="center"/>
          </w:tcPr>
          <w:p w:rsidR="00EC25E0" w:rsidRPr="00F567B1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F567B1">
              <w:rPr>
                <w:rFonts w:ascii="Times New Roman" w:eastAsia="Times New Roman" w:hAnsi="Times New Roman" w:cs="Times New Roman"/>
                <w:lang w:eastAsia="zh-CN"/>
              </w:rPr>
              <w:t>8.62 км</w:t>
            </w:r>
          </w:p>
        </w:tc>
        <w:tc>
          <w:tcPr>
            <w:tcW w:w="1080" w:type="dxa"/>
            <w:vAlign w:val="center"/>
          </w:tcPr>
          <w:p w:rsidR="00EC25E0" w:rsidRPr="00EC25E0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C25E0">
              <w:rPr>
                <w:rFonts w:ascii="Times New Roman" w:eastAsia="Times New Roman" w:hAnsi="Times New Roman" w:cs="Times New Roman"/>
                <w:lang w:eastAsia="zh-CN"/>
              </w:rPr>
              <w:t>8.62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EC25E0">
              <w:rPr>
                <w:rFonts w:ascii="Times New Roman" w:eastAsia="Times New Roman" w:hAnsi="Times New Roman" w:cs="Times New Roman"/>
                <w:lang w:eastAsia="zh-CN"/>
              </w:rPr>
              <w:t>км</w:t>
            </w:r>
          </w:p>
        </w:tc>
        <w:tc>
          <w:tcPr>
            <w:tcW w:w="1080" w:type="dxa"/>
            <w:shd w:val="clear" w:color="auto" w:fill="EE0000"/>
            <w:vAlign w:val="center"/>
          </w:tcPr>
          <w:p w:rsidR="00EC25E0" w:rsidRPr="00EC25E0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EC25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8.62 км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EC25E0" w:rsidRPr="005647A1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</w:pPr>
            <w:r w:rsidRPr="005647A1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>12 км</w:t>
            </w:r>
          </w:p>
        </w:tc>
      </w:tr>
      <w:tr w:rsidR="00EC25E0" w:rsidRPr="003479BC" w:rsidTr="00A54891">
        <w:trPr>
          <w:trHeight w:val="287"/>
          <w:jc w:val="center"/>
        </w:trPr>
        <w:tc>
          <w:tcPr>
            <w:tcW w:w="895" w:type="dxa"/>
            <w:vMerge/>
          </w:tcPr>
          <w:p w:rsidR="00EC25E0" w:rsidRPr="003479BC" w:rsidRDefault="00EC25E0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75" w:type="dxa"/>
            <w:vMerge/>
          </w:tcPr>
          <w:p w:rsidR="00EC25E0" w:rsidRPr="003479BC" w:rsidRDefault="00EC25E0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20" w:type="dxa"/>
            <w:vAlign w:val="center"/>
          </w:tcPr>
          <w:p w:rsidR="00EC25E0" w:rsidRPr="003479BC" w:rsidRDefault="00EC25E0" w:rsidP="00EC25E0">
            <w:pPr>
              <w:ind w:left="0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 xml:space="preserve">2.1.2. </w:t>
            </w: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Број паркинга за бицикле</w:t>
            </w:r>
          </w:p>
        </w:tc>
        <w:tc>
          <w:tcPr>
            <w:tcW w:w="1440" w:type="dxa"/>
            <w:vAlign w:val="center"/>
          </w:tcPr>
          <w:p w:rsidR="00EC25E0" w:rsidRPr="005647A1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3 (</w:t>
            </w: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15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)</w:t>
            </w:r>
          </w:p>
        </w:tc>
        <w:tc>
          <w:tcPr>
            <w:tcW w:w="1080" w:type="dxa"/>
            <w:vAlign w:val="center"/>
          </w:tcPr>
          <w:p w:rsidR="00EC25E0" w:rsidRPr="005647A1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26 (</w:t>
            </w: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130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)</w:t>
            </w:r>
          </w:p>
        </w:tc>
        <w:tc>
          <w:tcPr>
            <w:tcW w:w="1080" w:type="dxa"/>
            <w:vAlign w:val="center"/>
          </w:tcPr>
          <w:p w:rsidR="00EC25E0" w:rsidRPr="005647A1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36 (</w:t>
            </w: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180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)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EC25E0" w:rsidRPr="00BD284B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BD284B">
              <w:rPr>
                <w:rFonts w:ascii="Times New Roman" w:eastAsia="Times New Roman" w:hAnsi="Times New Roman" w:cs="Times New Roman"/>
                <w:lang w:eastAsia="zh-CN"/>
              </w:rPr>
              <w:t>46 (230)</w:t>
            </w:r>
          </w:p>
        </w:tc>
        <w:tc>
          <w:tcPr>
            <w:tcW w:w="1080" w:type="dxa"/>
            <w:vAlign w:val="center"/>
          </w:tcPr>
          <w:p w:rsidR="00EC25E0" w:rsidRPr="00F567B1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F567B1">
              <w:rPr>
                <w:rFonts w:ascii="Times New Roman" w:eastAsia="Times New Roman" w:hAnsi="Times New Roman" w:cs="Times New Roman"/>
                <w:lang w:eastAsia="zh-CN"/>
              </w:rPr>
              <w:t>46</w:t>
            </w:r>
            <w:r w:rsidRPr="00F567B1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F567B1">
              <w:rPr>
                <w:rFonts w:ascii="Times New Roman" w:eastAsia="Times New Roman" w:hAnsi="Times New Roman" w:cs="Times New Roman"/>
                <w:lang w:eastAsia="zh-CN"/>
              </w:rPr>
              <w:t>(230)</w:t>
            </w:r>
          </w:p>
        </w:tc>
        <w:tc>
          <w:tcPr>
            <w:tcW w:w="1080" w:type="dxa"/>
            <w:vAlign w:val="center"/>
          </w:tcPr>
          <w:p w:rsidR="00EC25E0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C25E0">
              <w:rPr>
                <w:rFonts w:ascii="Times New Roman" w:eastAsia="Times New Roman" w:hAnsi="Times New Roman" w:cs="Times New Roman"/>
                <w:lang w:eastAsia="zh-CN"/>
              </w:rPr>
              <w:t>56</w:t>
            </w:r>
          </w:p>
          <w:p w:rsidR="00EC25E0" w:rsidRPr="00EC25E0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C25E0">
              <w:rPr>
                <w:rFonts w:ascii="Times New Roman" w:eastAsia="Times New Roman" w:hAnsi="Times New Roman" w:cs="Times New Roman"/>
                <w:lang w:eastAsia="zh-CN"/>
              </w:rPr>
              <w:t>(280)</w:t>
            </w:r>
          </w:p>
        </w:tc>
        <w:tc>
          <w:tcPr>
            <w:tcW w:w="1080" w:type="dxa"/>
            <w:shd w:val="clear" w:color="auto" w:fill="92D050"/>
            <w:vAlign w:val="center"/>
          </w:tcPr>
          <w:p w:rsidR="00EC25E0" w:rsidRPr="00EC25E0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EC25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76 (370)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EC25E0" w:rsidRPr="005647A1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</w:pPr>
            <w:r w:rsidRPr="005647A1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>28</w:t>
            </w:r>
          </w:p>
        </w:tc>
      </w:tr>
      <w:tr w:rsidR="00294119" w:rsidRPr="003479BC" w:rsidTr="00294A14">
        <w:trPr>
          <w:trHeight w:val="368"/>
          <w:jc w:val="center"/>
        </w:trPr>
        <w:tc>
          <w:tcPr>
            <w:tcW w:w="14580" w:type="dxa"/>
            <w:gridSpan w:val="11"/>
            <w:shd w:val="clear" w:color="auto" w:fill="D9D9D9" w:themeFill="background1" w:themeFillShade="D9"/>
            <w:vAlign w:val="center"/>
          </w:tcPr>
          <w:p w:rsidR="00294119" w:rsidRPr="003479BC" w:rsidRDefault="00294119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58" w:name="_Toc101355197"/>
            <w:proofErr w:type="spellStart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Подциљ</w:t>
            </w:r>
            <w:proofErr w:type="spellEnd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2.2. </w:t>
            </w:r>
            <w:r w:rsidRPr="003479BC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>Унаприједити пјешачки саобраћај</w:t>
            </w:r>
            <w:bookmarkEnd w:id="58"/>
          </w:p>
        </w:tc>
      </w:tr>
      <w:tr w:rsidR="00EC25E0" w:rsidRPr="003479BC" w:rsidTr="00A54891">
        <w:trPr>
          <w:trHeight w:val="422"/>
          <w:jc w:val="center"/>
        </w:trPr>
        <w:tc>
          <w:tcPr>
            <w:tcW w:w="895" w:type="dxa"/>
            <w:vMerge w:val="restart"/>
            <w:vAlign w:val="center"/>
          </w:tcPr>
          <w:p w:rsidR="00EC25E0" w:rsidRPr="003479BC" w:rsidRDefault="00EC25E0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59" w:name="_Toc101355198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3; 11; 13</w:t>
            </w:r>
            <w:bookmarkEnd w:id="59"/>
          </w:p>
        </w:tc>
        <w:tc>
          <w:tcPr>
            <w:tcW w:w="1175" w:type="dxa"/>
            <w:vMerge w:val="restart"/>
            <w:vAlign w:val="center"/>
          </w:tcPr>
          <w:p w:rsidR="00EC25E0" w:rsidRPr="003479BC" w:rsidRDefault="00EC25E0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60" w:name="_Toc101355199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3.6; 11.3, 11.7; 13.2</w:t>
            </w:r>
            <w:bookmarkEnd w:id="60"/>
          </w:p>
        </w:tc>
        <w:tc>
          <w:tcPr>
            <w:tcW w:w="3420" w:type="dxa"/>
            <w:vAlign w:val="center"/>
          </w:tcPr>
          <w:p w:rsidR="00EC25E0" w:rsidRPr="003479BC" w:rsidRDefault="00EC25E0" w:rsidP="00A04DD3">
            <w:pPr>
              <w:ind w:left="0"/>
              <w:jc w:val="both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 xml:space="preserve">2.2.1. </w:t>
            </w: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Дужина пјешачких коридора</w:t>
            </w:r>
          </w:p>
        </w:tc>
        <w:tc>
          <w:tcPr>
            <w:tcW w:w="1440" w:type="dxa"/>
            <w:vAlign w:val="center"/>
          </w:tcPr>
          <w:p w:rsidR="00EC25E0" w:rsidRPr="003479BC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17.4 км</w:t>
            </w:r>
          </w:p>
        </w:tc>
        <w:tc>
          <w:tcPr>
            <w:tcW w:w="1080" w:type="dxa"/>
            <w:vAlign w:val="center"/>
          </w:tcPr>
          <w:p w:rsidR="00EC25E0" w:rsidRPr="003479BC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 xml:space="preserve">19.6 </w:t>
            </w:r>
            <w:proofErr w:type="spellStart"/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км</w:t>
            </w:r>
            <w:proofErr w:type="spellEnd"/>
          </w:p>
        </w:tc>
        <w:tc>
          <w:tcPr>
            <w:tcW w:w="1080" w:type="dxa"/>
            <w:vAlign w:val="center"/>
          </w:tcPr>
          <w:p w:rsidR="00EC25E0" w:rsidRPr="003479BC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 xml:space="preserve">19.6 </w:t>
            </w:r>
            <w:proofErr w:type="spellStart"/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км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EC25E0" w:rsidRPr="00BD284B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BD284B">
              <w:rPr>
                <w:rFonts w:ascii="Times New Roman" w:eastAsia="Times New Roman" w:hAnsi="Times New Roman" w:cs="Times New Roman"/>
                <w:lang w:eastAsia="zh-CN"/>
              </w:rPr>
              <w:t>20.4 км</w:t>
            </w:r>
          </w:p>
        </w:tc>
        <w:tc>
          <w:tcPr>
            <w:tcW w:w="1080" w:type="dxa"/>
            <w:vAlign w:val="center"/>
          </w:tcPr>
          <w:p w:rsidR="00EC25E0" w:rsidRPr="00F567B1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F567B1">
              <w:rPr>
                <w:rFonts w:ascii="Times New Roman" w:eastAsia="Times New Roman" w:hAnsi="Times New Roman" w:cs="Times New Roman"/>
                <w:lang w:eastAsia="zh-CN"/>
              </w:rPr>
              <w:t>20.4 км</w:t>
            </w:r>
          </w:p>
        </w:tc>
        <w:tc>
          <w:tcPr>
            <w:tcW w:w="1080" w:type="dxa"/>
            <w:vAlign w:val="center"/>
          </w:tcPr>
          <w:p w:rsidR="00EC25E0" w:rsidRPr="00EC25E0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C25E0">
              <w:rPr>
                <w:rFonts w:ascii="Times New Roman" w:eastAsia="Times New Roman" w:hAnsi="Times New Roman" w:cs="Times New Roman"/>
                <w:lang w:eastAsia="zh-CN"/>
              </w:rPr>
              <w:t>20.4 км</w:t>
            </w:r>
          </w:p>
        </w:tc>
        <w:tc>
          <w:tcPr>
            <w:tcW w:w="1080" w:type="dxa"/>
            <w:shd w:val="clear" w:color="auto" w:fill="EE0000"/>
            <w:vAlign w:val="center"/>
          </w:tcPr>
          <w:p w:rsidR="00EC25E0" w:rsidRPr="00EC25E0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EC25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20.4 км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EC25E0" w:rsidRPr="005647A1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</w:pPr>
            <w:r w:rsidRPr="005647A1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>25 км</w:t>
            </w:r>
          </w:p>
        </w:tc>
      </w:tr>
      <w:tr w:rsidR="00EC25E0" w:rsidRPr="003479BC" w:rsidTr="00A54891">
        <w:trPr>
          <w:jc w:val="center"/>
        </w:trPr>
        <w:tc>
          <w:tcPr>
            <w:tcW w:w="895" w:type="dxa"/>
            <w:vMerge/>
          </w:tcPr>
          <w:p w:rsidR="00EC25E0" w:rsidRPr="003479BC" w:rsidRDefault="00EC25E0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75" w:type="dxa"/>
            <w:vMerge/>
          </w:tcPr>
          <w:p w:rsidR="00EC25E0" w:rsidRPr="003479BC" w:rsidRDefault="00EC25E0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20" w:type="dxa"/>
          </w:tcPr>
          <w:p w:rsidR="00EC25E0" w:rsidRPr="003479BC" w:rsidRDefault="00EC25E0" w:rsidP="0080334F">
            <w:pPr>
              <w:ind w:left="0"/>
              <w:jc w:val="both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 xml:space="preserve">2.2.2. </w:t>
            </w: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Дужина хортикултурно уређених површина уз пјешачке коридоре</w:t>
            </w:r>
          </w:p>
        </w:tc>
        <w:tc>
          <w:tcPr>
            <w:tcW w:w="1440" w:type="dxa"/>
            <w:vAlign w:val="center"/>
          </w:tcPr>
          <w:p w:rsidR="00EC25E0" w:rsidRPr="003479BC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8.8 км</w:t>
            </w:r>
          </w:p>
        </w:tc>
        <w:tc>
          <w:tcPr>
            <w:tcW w:w="1080" w:type="dxa"/>
            <w:vAlign w:val="center"/>
          </w:tcPr>
          <w:p w:rsidR="00EC25E0" w:rsidRPr="003479BC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 xml:space="preserve">9.9 </w:t>
            </w:r>
            <w:proofErr w:type="spellStart"/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км</w:t>
            </w:r>
            <w:proofErr w:type="spellEnd"/>
          </w:p>
        </w:tc>
        <w:tc>
          <w:tcPr>
            <w:tcW w:w="1080" w:type="dxa"/>
            <w:vAlign w:val="center"/>
          </w:tcPr>
          <w:p w:rsidR="00EC25E0" w:rsidRPr="003479BC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 xml:space="preserve">10.05 </w:t>
            </w:r>
            <w:proofErr w:type="spellStart"/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км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EC25E0" w:rsidRPr="00BD284B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BD284B">
              <w:rPr>
                <w:rFonts w:ascii="Times New Roman" w:eastAsia="Times New Roman" w:hAnsi="Times New Roman" w:cs="Times New Roman"/>
                <w:lang w:eastAsia="zh-CN"/>
              </w:rPr>
              <w:t>10.45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BD284B">
              <w:rPr>
                <w:rFonts w:ascii="Times New Roman" w:eastAsia="Times New Roman" w:hAnsi="Times New Roman" w:cs="Times New Roman"/>
                <w:lang w:eastAsia="zh-CN"/>
              </w:rPr>
              <w:t>км</w:t>
            </w:r>
          </w:p>
        </w:tc>
        <w:tc>
          <w:tcPr>
            <w:tcW w:w="1080" w:type="dxa"/>
            <w:vAlign w:val="center"/>
          </w:tcPr>
          <w:p w:rsidR="00EC25E0" w:rsidRPr="00F567B1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F567B1">
              <w:rPr>
                <w:rFonts w:ascii="Times New Roman" w:eastAsia="Times New Roman" w:hAnsi="Times New Roman" w:cs="Times New Roman"/>
                <w:lang w:eastAsia="zh-CN"/>
              </w:rPr>
              <w:t>10.45</w:t>
            </w:r>
            <w:r w:rsidRPr="00F567B1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F567B1">
              <w:rPr>
                <w:rFonts w:ascii="Times New Roman" w:eastAsia="Times New Roman" w:hAnsi="Times New Roman" w:cs="Times New Roman"/>
                <w:lang w:eastAsia="zh-CN"/>
              </w:rPr>
              <w:t>км</w:t>
            </w:r>
          </w:p>
        </w:tc>
        <w:tc>
          <w:tcPr>
            <w:tcW w:w="1080" w:type="dxa"/>
            <w:vAlign w:val="center"/>
          </w:tcPr>
          <w:p w:rsidR="00EC25E0" w:rsidRPr="00EC25E0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C25E0">
              <w:rPr>
                <w:rFonts w:ascii="Times New Roman" w:eastAsia="Times New Roman" w:hAnsi="Times New Roman" w:cs="Times New Roman"/>
                <w:lang w:eastAsia="zh-CN"/>
              </w:rPr>
              <w:t>12.7 км</w:t>
            </w:r>
          </w:p>
        </w:tc>
        <w:tc>
          <w:tcPr>
            <w:tcW w:w="1080" w:type="dxa"/>
            <w:shd w:val="clear" w:color="auto" w:fill="92D050"/>
            <w:vAlign w:val="center"/>
          </w:tcPr>
          <w:p w:rsidR="00EC25E0" w:rsidRPr="00EC25E0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EC25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13 км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EC25E0" w:rsidRPr="005647A1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</w:pPr>
            <w:r w:rsidRPr="005647A1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>13 км</w:t>
            </w:r>
          </w:p>
        </w:tc>
      </w:tr>
      <w:tr w:rsidR="00EC25E0" w:rsidRPr="003479BC" w:rsidTr="00A54891">
        <w:trPr>
          <w:jc w:val="center"/>
        </w:trPr>
        <w:tc>
          <w:tcPr>
            <w:tcW w:w="895" w:type="dxa"/>
            <w:vMerge/>
          </w:tcPr>
          <w:p w:rsidR="00EC25E0" w:rsidRPr="003479BC" w:rsidRDefault="00EC25E0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75" w:type="dxa"/>
            <w:vMerge/>
          </w:tcPr>
          <w:p w:rsidR="00EC25E0" w:rsidRPr="003479BC" w:rsidRDefault="00EC25E0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420" w:type="dxa"/>
          </w:tcPr>
          <w:p w:rsidR="00EC25E0" w:rsidRPr="003479BC" w:rsidRDefault="00EC25E0" w:rsidP="0080334F">
            <w:pPr>
              <w:ind w:left="0"/>
              <w:jc w:val="both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 xml:space="preserve">2.2.3. </w:t>
            </w: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Површина јавних зелених површина за друштвену интеракцију</w:t>
            </w:r>
          </w:p>
        </w:tc>
        <w:tc>
          <w:tcPr>
            <w:tcW w:w="1440" w:type="dxa"/>
            <w:vAlign w:val="center"/>
          </w:tcPr>
          <w:p w:rsidR="00EC25E0" w:rsidRPr="003479BC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5.2 ха</w:t>
            </w:r>
          </w:p>
        </w:tc>
        <w:tc>
          <w:tcPr>
            <w:tcW w:w="1080" w:type="dxa"/>
            <w:vAlign w:val="center"/>
          </w:tcPr>
          <w:p w:rsidR="00EC25E0" w:rsidRPr="003479BC" w:rsidRDefault="00EC25E0" w:rsidP="00A04DD3">
            <w:pPr>
              <w:jc w:val="center"/>
              <w:rPr>
                <w:rFonts w:ascii="Times New Roman" w:hAnsi="Times New Roman" w:cs="Times New Roman"/>
              </w:rPr>
            </w:pP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5.2 ха</w:t>
            </w:r>
          </w:p>
        </w:tc>
        <w:tc>
          <w:tcPr>
            <w:tcW w:w="1080" w:type="dxa"/>
            <w:vAlign w:val="center"/>
          </w:tcPr>
          <w:p w:rsidR="00EC25E0" w:rsidRPr="003479BC" w:rsidRDefault="00EC25E0" w:rsidP="00A04DD3">
            <w:pPr>
              <w:jc w:val="center"/>
              <w:rPr>
                <w:rFonts w:ascii="Times New Roman" w:hAnsi="Times New Roman" w:cs="Times New Roman"/>
              </w:rPr>
            </w:pP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5.2 ха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EC25E0" w:rsidRPr="00BD284B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BD284B">
              <w:rPr>
                <w:rFonts w:ascii="Times New Roman" w:eastAsia="Times New Roman" w:hAnsi="Times New Roman" w:cs="Times New Roman"/>
                <w:lang w:eastAsia="zh-CN"/>
              </w:rPr>
              <w:t>5.32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ха</w:t>
            </w:r>
          </w:p>
        </w:tc>
        <w:tc>
          <w:tcPr>
            <w:tcW w:w="1080" w:type="dxa"/>
            <w:vAlign w:val="center"/>
          </w:tcPr>
          <w:p w:rsidR="00EC25E0" w:rsidRPr="00F567B1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67B1">
              <w:rPr>
                <w:rFonts w:ascii="Times New Roman" w:eastAsia="Times New Roman" w:hAnsi="Times New Roman" w:cs="Times New Roman"/>
                <w:lang w:eastAsia="zh-CN"/>
              </w:rPr>
              <w:t xml:space="preserve">5.32 </w:t>
            </w:r>
            <w:r w:rsidRPr="00F567B1">
              <w:rPr>
                <w:rFonts w:ascii="Times New Roman" w:eastAsia="Times New Roman" w:hAnsi="Times New Roman" w:cs="Times New Roman"/>
                <w:lang w:eastAsia="zh-CN"/>
              </w:rPr>
              <w:t>xa</w:t>
            </w:r>
          </w:p>
        </w:tc>
        <w:tc>
          <w:tcPr>
            <w:tcW w:w="1080" w:type="dxa"/>
            <w:vAlign w:val="center"/>
          </w:tcPr>
          <w:p w:rsidR="00EC25E0" w:rsidRPr="00EC25E0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C25E0">
              <w:rPr>
                <w:rFonts w:ascii="Times New Roman" w:eastAsia="Times New Roman" w:hAnsi="Times New Roman" w:cs="Times New Roman"/>
                <w:lang w:eastAsia="zh-CN"/>
              </w:rPr>
              <w:t>6.17 ха</w:t>
            </w:r>
          </w:p>
        </w:tc>
        <w:tc>
          <w:tcPr>
            <w:tcW w:w="1080" w:type="dxa"/>
            <w:shd w:val="clear" w:color="auto" w:fill="92D050"/>
            <w:vAlign w:val="center"/>
          </w:tcPr>
          <w:p w:rsidR="00EC25E0" w:rsidRPr="00EC25E0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EC25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6.</w:t>
            </w:r>
            <w:r w:rsidR="004062CB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3</w:t>
            </w:r>
            <w:r w:rsidRPr="00EC25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7 ха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EC25E0" w:rsidRPr="005647A1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</w:pPr>
            <w:r w:rsidRPr="005647A1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>6 ха</w:t>
            </w:r>
          </w:p>
        </w:tc>
      </w:tr>
      <w:tr w:rsidR="00294119" w:rsidRPr="003479BC" w:rsidTr="00294A14">
        <w:trPr>
          <w:trHeight w:val="323"/>
          <w:jc w:val="center"/>
        </w:trPr>
        <w:tc>
          <w:tcPr>
            <w:tcW w:w="14580" w:type="dxa"/>
            <w:gridSpan w:val="11"/>
            <w:shd w:val="clear" w:color="auto" w:fill="D9D9D9" w:themeFill="background1" w:themeFillShade="D9"/>
            <w:vAlign w:val="center"/>
          </w:tcPr>
          <w:p w:rsidR="00294119" w:rsidRPr="003479BC" w:rsidRDefault="00294119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bookmarkStart w:id="61" w:name="_Toc101355200"/>
            <w:proofErr w:type="spellStart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Подциљ</w:t>
            </w:r>
            <w:proofErr w:type="spellEnd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2.3. </w:t>
            </w:r>
            <w:r w:rsidRPr="003479BC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>Побољшати квалитет ваздуха</w:t>
            </w:r>
            <w:bookmarkEnd w:id="61"/>
          </w:p>
        </w:tc>
      </w:tr>
      <w:tr w:rsidR="00EC25E0" w:rsidRPr="003479BC" w:rsidTr="00A54891">
        <w:trPr>
          <w:jc w:val="center"/>
        </w:trPr>
        <w:tc>
          <w:tcPr>
            <w:tcW w:w="895" w:type="dxa"/>
            <w:vAlign w:val="center"/>
          </w:tcPr>
          <w:p w:rsidR="00EC25E0" w:rsidRPr="003479BC" w:rsidRDefault="00EC25E0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62" w:name="_Toc101355201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11; 13</w:t>
            </w:r>
            <w:bookmarkEnd w:id="62"/>
          </w:p>
        </w:tc>
        <w:tc>
          <w:tcPr>
            <w:tcW w:w="1175" w:type="dxa"/>
            <w:vAlign w:val="center"/>
          </w:tcPr>
          <w:p w:rsidR="00EC25E0" w:rsidRPr="003479BC" w:rsidRDefault="00EC25E0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63" w:name="_Toc101355202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11.3, 11.6; 13.1, 13.2</w:t>
            </w:r>
            <w:bookmarkEnd w:id="63"/>
          </w:p>
        </w:tc>
        <w:tc>
          <w:tcPr>
            <w:tcW w:w="3420" w:type="dxa"/>
            <w:vAlign w:val="center"/>
          </w:tcPr>
          <w:p w:rsidR="00EC25E0" w:rsidRPr="003479BC" w:rsidRDefault="00EC25E0" w:rsidP="00EC25E0">
            <w:pPr>
              <w:ind w:left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 xml:space="preserve">2.3.1. </w:t>
            </w: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 xml:space="preserve">Број дана са прекораченим вриједностима за </w:t>
            </w: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„</w:t>
            </w: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PM 1</w:t>
            </w: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0“</w:t>
            </w:r>
          </w:p>
        </w:tc>
        <w:tc>
          <w:tcPr>
            <w:tcW w:w="1440" w:type="dxa"/>
            <w:vAlign w:val="center"/>
          </w:tcPr>
          <w:p w:rsidR="00EC25E0" w:rsidRPr="003479BC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7</w:t>
            </w:r>
          </w:p>
        </w:tc>
        <w:tc>
          <w:tcPr>
            <w:tcW w:w="1080" w:type="dxa"/>
            <w:vAlign w:val="center"/>
          </w:tcPr>
          <w:p w:rsidR="00EC25E0" w:rsidRPr="003479BC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58</w:t>
            </w:r>
          </w:p>
        </w:tc>
        <w:tc>
          <w:tcPr>
            <w:tcW w:w="1080" w:type="dxa"/>
            <w:vAlign w:val="center"/>
          </w:tcPr>
          <w:p w:rsidR="00EC25E0" w:rsidRPr="003479BC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35</w:t>
            </w:r>
          </w:p>
        </w:tc>
        <w:tc>
          <w:tcPr>
            <w:tcW w:w="1080" w:type="dxa"/>
            <w:vAlign w:val="center"/>
          </w:tcPr>
          <w:p w:rsidR="00EC25E0" w:rsidRPr="00BD284B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BD284B">
              <w:rPr>
                <w:rFonts w:ascii="Times New Roman" w:eastAsia="Times New Roman" w:hAnsi="Times New Roman" w:cs="Times New Roman"/>
                <w:lang w:eastAsia="zh-CN"/>
              </w:rPr>
              <w:t>55</w:t>
            </w:r>
          </w:p>
        </w:tc>
        <w:tc>
          <w:tcPr>
            <w:tcW w:w="1080" w:type="dxa"/>
            <w:vAlign w:val="center"/>
          </w:tcPr>
          <w:p w:rsidR="00EC25E0" w:rsidRPr="00F567B1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F567B1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  <w:r w:rsidRPr="00F567B1">
              <w:rPr>
                <w:rFonts w:ascii="Times New Roman" w:eastAsia="Times New Roman" w:hAnsi="Times New Roman" w:cs="Times New Roman"/>
                <w:lang w:eastAsia="zh-CN"/>
              </w:rPr>
              <w:t>5</w:t>
            </w:r>
          </w:p>
        </w:tc>
        <w:tc>
          <w:tcPr>
            <w:tcW w:w="1080" w:type="dxa"/>
            <w:vAlign w:val="center"/>
          </w:tcPr>
          <w:p w:rsidR="00EC25E0" w:rsidRPr="00EC25E0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C25E0">
              <w:rPr>
                <w:rFonts w:ascii="Times New Roman" w:eastAsia="Times New Roman" w:hAnsi="Times New Roman" w:cs="Times New Roman"/>
                <w:lang w:eastAsia="zh-CN"/>
              </w:rPr>
              <w:t>36</w:t>
            </w:r>
          </w:p>
        </w:tc>
        <w:tc>
          <w:tcPr>
            <w:tcW w:w="1080" w:type="dxa"/>
            <w:shd w:val="clear" w:color="auto" w:fill="EE0000"/>
            <w:vAlign w:val="center"/>
          </w:tcPr>
          <w:p w:rsidR="00EC25E0" w:rsidRPr="00E52523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525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Није мјерено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EC25E0" w:rsidRPr="005647A1" w:rsidRDefault="00EC25E0" w:rsidP="00A04DD3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</w:pPr>
            <w:r w:rsidRPr="005647A1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>5</w:t>
            </w:r>
          </w:p>
        </w:tc>
      </w:tr>
    </w:tbl>
    <w:p w:rsidR="00D64CB0" w:rsidRPr="00D64CB0" w:rsidRDefault="00D64CB0" w:rsidP="00A57BEB">
      <w:pPr>
        <w:ind w:left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C201D2" w:rsidRPr="00E52523" w:rsidRDefault="00E52523" w:rsidP="00A57BEB">
      <w:pPr>
        <w:ind w:left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* Прекорачене вриједности за ПМ 10 нису мјерене у мјесецима јануар и фебруар 2025. године (када су биле највеће концентрације) јер Град Бијељина у том периоду није имао потписан уговор са пружаоцем услуга.</w:t>
      </w:r>
    </w:p>
    <w:p w:rsidR="00C201D2" w:rsidRDefault="00C201D2" w:rsidP="00A57BEB">
      <w:pPr>
        <w:ind w:left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C201D2" w:rsidRDefault="00C201D2" w:rsidP="00A57BEB">
      <w:pPr>
        <w:ind w:left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C201D2" w:rsidRDefault="00C201D2" w:rsidP="00A57BEB">
      <w:pPr>
        <w:ind w:left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C201D2" w:rsidRPr="00A04DD3" w:rsidRDefault="00C201D2" w:rsidP="00A57BEB">
      <w:pPr>
        <w:ind w:left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C201D2" w:rsidRPr="00F567B1" w:rsidRDefault="00C201D2" w:rsidP="00A57BEB">
      <w:pPr>
        <w:ind w:left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C201D2" w:rsidRDefault="00C201D2" w:rsidP="00A57BEB">
      <w:pPr>
        <w:ind w:left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tbl>
      <w:tblPr>
        <w:tblStyle w:val="TableGrid"/>
        <w:tblW w:w="14485" w:type="dxa"/>
        <w:jc w:val="center"/>
        <w:tblLayout w:type="fixed"/>
        <w:tblLook w:val="04A0"/>
      </w:tblPr>
      <w:tblGrid>
        <w:gridCol w:w="895"/>
        <w:gridCol w:w="1170"/>
        <w:gridCol w:w="2700"/>
        <w:gridCol w:w="1440"/>
        <w:gridCol w:w="990"/>
        <w:gridCol w:w="990"/>
        <w:gridCol w:w="1080"/>
        <w:gridCol w:w="1260"/>
        <w:gridCol w:w="1260"/>
        <w:gridCol w:w="1265"/>
        <w:gridCol w:w="1435"/>
      </w:tblGrid>
      <w:tr w:rsidR="00C20622" w:rsidRPr="003479BC" w:rsidTr="00CC1120">
        <w:trPr>
          <w:trHeight w:val="440"/>
          <w:jc w:val="center"/>
        </w:trPr>
        <w:tc>
          <w:tcPr>
            <w:tcW w:w="14485" w:type="dxa"/>
            <w:gridSpan w:val="11"/>
            <w:shd w:val="clear" w:color="auto" w:fill="C6D9F1" w:themeFill="text2" w:themeFillTint="33"/>
            <w:vAlign w:val="center"/>
          </w:tcPr>
          <w:p w:rsidR="00C20622" w:rsidRPr="00E00118" w:rsidRDefault="00C20622" w:rsidP="0080334F">
            <w:pPr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bookmarkStart w:id="64" w:name="_Toc101355203"/>
            <w:r w:rsidRPr="00E00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Ц</w:t>
            </w:r>
            <w:r w:rsidRPr="00E00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иљ</w:t>
            </w:r>
            <w:r w:rsidRPr="00E00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3. </w:t>
            </w:r>
            <w:r w:rsidRPr="00E00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BA" w:eastAsia="zh-CN"/>
              </w:rPr>
              <w:t>ПАМЕТНА РЈЕШЕЊА И ИНОВАЦИЈЕ У ФУНКЦИЈИ ОДРЖИВОГ РАЗВОЈА</w:t>
            </w:r>
            <w:bookmarkEnd w:id="64"/>
          </w:p>
        </w:tc>
      </w:tr>
      <w:tr w:rsidR="00C20622" w:rsidRPr="003479BC" w:rsidTr="00CC1120">
        <w:trPr>
          <w:trHeight w:val="315"/>
          <w:jc w:val="center"/>
        </w:trPr>
        <w:tc>
          <w:tcPr>
            <w:tcW w:w="895" w:type="dxa"/>
            <w:vMerge w:val="restart"/>
            <w:shd w:val="clear" w:color="auto" w:fill="C6D9F1" w:themeFill="text2" w:themeFillTint="33"/>
            <w:vAlign w:val="center"/>
          </w:tcPr>
          <w:p w:rsidR="00C20622" w:rsidRPr="003479BC" w:rsidRDefault="00C20622" w:rsidP="0080334F">
            <w:pPr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65" w:name="_Toc101355204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ЦОР</w:t>
            </w:r>
            <w:bookmarkEnd w:id="65"/>
          </w:p>
        </w:tc>
        <w:tc>
          <w:tcPr>
            <w:tcW w:w="1170" w:type="dxa"/>
            <w:vMerge w:val="restart"/>
            <w:shd w:val="clear" w:color="auto" w:fill="C6D9F1" w:themeFill="text2" w:themeFillTint="33"/>
            <w:vAlign w:val="center"/>
          </w:tcPr>
          <w:p w:rsidR="00C20622" w:rsidRPr="003479BC" w:rsidRDefault="00C20622" w:rsidP="0080334F">
            <w:pPr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66" w:name="_Toc101355205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ЦОР </w:t>
            </w:r>
            <w:proofErr w:type="spellStart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Подциљ</w:t>
            </w:r>
            <w:bookmarkEnd w:id="66"/>
            <w:proofErr w:type="spellEnd"/>
          </w:p>
        </w:tc>
        <w:tc>
          <w:tcPr>
            <w:tcW w:w="2700" w:type="dxa"/>
            <w:vMerge w:val="restart"/>
            <w:shd w:val="clear" w:color="auto" w:fill="C6D9F1" w:themeFill="text2" w:themeFillTint="33"/>
            <w:vAlign w:val="center"/>
          </w:tcPr>
          <w:p w:rsidR="00C20622" w:rsidRPr="003479BC" w:rsidRDefault="00C20622" w:rsidP="0080334F">
            <w:pPr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67" w:name="_Toc101355206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ПОУМ </w:t>
            </w:r>
            <w:proofErr w:type="spellStart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Индикатор</w:t>
            </w:r>
            <w:bookmarkEnd w:id="67"/>
            <w:proofErr w:type="spellEnd"/>
          </w:p>
        </w:tc>
        <w:tc>
          <w:tcPr>
            <w:tcW w:w="9720" w:type="dxa"/>
            <w:gridSpan w:val="8"/>
            <w:shd w:val="clear" w:color="auto" w:fill="C6D9F1" w:themeFill="text2" w:themeFillTint="33"/>
          </w:tcPr>
          <w:p w:rsidR="00C20622" w:rsidRPr="003479BC" w:rsidRDefault="00C20622" w:rsidP="0080334F">
            <w:pPr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68" w:name="_Toc101355207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ВРИЈЕДНОСТИ</w:t>
            </w:r>
            <w:bookmarkEnd w:id="68"/>
          </w:p>
        </w:tc>
      </w:tr>
      <w:tr w:rsidR="00CC1120" w:rsidRPr="003479BC" w:rsidTr="00CC1120">
        <w:trPr>
          <w:trHeight w:val="240"/>
          <w:jc w:val="center"/>
        </w:trPr>
        <w:tc>
          <w:tcPr>
            <w:tcW w:w="895" w:type="dxa"/>
            <w:vMerge/>
            <w:shd w:val="clear" w:color="auto" w:fill="C6D9F1" w:themeFill="text2" w:themeFillTint="33"/>
          </w:tcPr>
          <w:p w:rsidR="00CC1120" w:rsidRPr="003479BC" w:rsidRDefault="00CC1120" w:rsidP="0080334F">
            <w:pPr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70" w:type="dxa"/>
            <w:vMerge/>
            <w:shd w:val="clear" w:color="auto" w:fill="C6D9F1" w:themeFill="text2" w:themeFillTint="33"/>
          </w:tcPr>
          <w:p w:rsidR="00CC1120" w:rsidRPr="003479BC" w:rsidRDefault="00CC1120" w:rsidP="0080334F">
            <w:pPr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00" w:type="dxa"/>
            <w:vMerge/>
            <w:shd w:val="clear" w:color="auto" w:fill="C6D9F1" w:themeFill="text2" w:themeFillTint="33"/>
          </w:tcPr>
          <w:p w:rsidR="00CC1120" w:rsidRPr="003479BC" w:rsidRDefault="00CC1120" w:rsidP="0080334F">
            <w:pPr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40" w:type="dxa"/>
            <w:shd w:val="clear" w:color="auto" w:fill="C6D9F1" w:themeFill="text2" w:themeFillTint="33"/>
            <w:vAlign w:val="center"/>
          </w:tcPr>
          <w:p w:rsidR="00CC1120" w:rsidRPr="00CC1120" w:rsidRDefault="00CC1120" w:rsidP="0080334F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CC1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ПОЧЕТНА</w:t>
            </w:r>
          </w:p>
          <w:p w:rsidR="00CC1120" w:rsidRPr="003479BC" w:rsidRDefault="00CC1120" w:rsidP="0080334F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2019. година</w:t>
            </w: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)</w:t>
            </w:r>
          </w:p>
        </w:tc>
        <w:tc>
          <w:tcPr>
            <w:tcW w:w="990" w:type="dxa"/>
            <w:shd w:val="clear" w:color="auto" w:fill="C6D9F1" w:themeFill="text2" w:themeFillTint="33"/>
            <w:vAlign w:val="center"/>
          </w:tcPr>
          <w:p w:rsidR="00CC1120" w:rsidRPr="00774460" w:rsidRDefault="00CC1120" w:rsidP="0080334F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2020.</w:t>
            </w:r>
          </w:p>
        </w:tc>
        <w:tc>
          <w:tcPr>
            <w:tcW w:w="990" w:type="dxa"/>
            <w:shd w:val="clear" w:color="auto" w:fill="C6D9F1" w:themeFill="text2" w:themeFillTint="33"/>
            <w:vAlign w:val="center"/>
          </w:tcPr>
          <w:p w:rsidR="00CC1120" w:rsidRPr="00774460" w:rsidRDefault="00CC1120" w:rsidP="0080334F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2021.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CC1120" w:rsidRPr="00774460" w:rsidRDefault="00CC1120" w:rsidP="0080334F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2022.</w:t>
            </w:r>
          </w:p>
        </w:tc>
        <w:tc>
          <w:tcPr>
            <w:tcW w:w="1260" w:type="dxa"/>
            <w:shd w:val="clear" w:color="auto" w:fill="C6D9F1" w:themeFill="text2" w:themeFillTint="33"/>
            <w:vAlign w:val="center"/>
          </w:tcPr>
          <w:p w:rsidR="00CC1120" w:rsidRDefault="00CC1120" w:rsidP="00F567B1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.</w:t>
            </w:r>
          </w:p>
        </w:tc>
        <w:tc>
          <w:tcPr>
            <w:tcW w:w="1260" w:type="dxa"/>
            <w:shd w:val="clear" w:color="auto" w:fill="C6D9F1" w:themeFill="text2" w:themeFillTint="33"/>
            <w:vAlign w:val="center"/>
          </w:tcPr>
          <w:p w:rsidR="00CC1120" w:rsidRDefault="00CC1120" w:rsidP="00A27F42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2024.</w:t>
            </w:r>
          </w:p>
        </w:tc>
        <w:tc>
          <w:tcPr>
            <w:tcW w:w="1265" w:type="dxa"/>
            <w:shd w:val="clear" w:color="auto" w:fill="C6D9F1" w:themeFill="text2" w:themeFillTint="33"/>
            <w:vAlign w:val="center"/>
          </w:tcPr>
          <w:p w:rsidR="00CC1120" w:rsidRDefault="00ED756E" w:rsidP="00CC1120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2025.</w:t>
            </w:r>
          </w:p>
        </w:tc>
        <w:tc>
          <w:tcPr>
            <w:tcW w:w="1435" w:type="dxa"/>
            <w:shd w:val="clear" w:color="auto" w:fill="C6D9F1" w:themeFill="text2" w:themeFillTint="33"/>
            <w:vAlign w:val="center"/>
          </w:tcPr>
          <w:p w:rsidR="00CC1120" w:rsidRPr="00CC1120" w:rsidRDefault="00CC1120" w:rsidP="0080334F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CC1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ЦИЉНА</w:t>
            </w:r>
          </w:p>
          <w:p w:rsidR="00CC1120" w:rsidRPr="003479BC" w:rsidRDefault="00CC1120" w:rsidP="0080334F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2025. година</w:t>
            </w:r>
            <w:r>
              <w:rPr>
                <w:rFonts w:ascii="Times New Roman" w:eastAsia="Times New Roman" w:hAnsi="Times New Roman" w:cs="Times New Roman"/>
                <w:b/>
                <w:lang w:val="sr-Latn-BA" w:eastAsia="zh-CN"/>
              </w:rPr>
              <w:t>)</w:t>
            </w:r>
          </w:p>
        </w:tc>
      </w:tr>
      <w:tr w:rsidR="00C20622" w:rsidRPr="003479BC" w:rsidTr="00CC1120">
        <w:trPr>
          <w:trHeight w:val="422"/>
          <w:jc w:val="center"/>
        </w:trPr>
        <w:tc>
          <w:tcPr>
            <w:tcW w:w="14485" w:type="dxa"/>
            <w:gridSpan w:val="11"/>
            <w:shd w:val="clear" w:color="auto" w:fill="D9D9D9" w:themeFill="background1" w:themeFillShade="D9"/>
            <w:vAlign w:val="center"/>
          </w:tcPr>
          <w:p w:rsidR="00C20622" w:rsidRPr="003479BC" w:rsidRDefault="00C20622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bookmarkStart w:id="69" w:name="_Toc101355208"/>
            <w:proofErr w:type="spellStart"/>
            <w:r w:rsidRPr="003479B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Подциљ</w:t>
            </w:r>
            <w:proofErr w:type="spellEnd"/>
            <w:r w:rsidRPr="003479B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3.1. </w:t>
            </w:r>
            <w:r w:rsidRPr="003479BC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>Омогућити Е-мобилност на територији града</w:t>
            </w:r>
            <w:bookmarkEnd w:id="69"/>
          </w:p>
        </w:tc>
      </w:tr>
      <w:tr w:rsidR="00CC1120" w:rsidRPr="003479BC" w:rsidTr="00A54891">
        <w:trPr>
          <w:trHeight w:val="440"/>
          <w:jc w:val="center"/>
        </w:trPr>
        <w:tc>
          <w:tcPr>
            <w:tcW w:w="895" w:type="dxa"/>
            <w:vMerge w:val="restart"/>
            <w:tcBorders>
              <w:bottom w:val="nil"/>
            </w:tcBorders>
            <w:vAlign w:val="center"/>
          </w:tcPr>
          <w:p w:rsidR="00CC1120" w:rsidRPr="003479BC" w:rsidRDefault="00CC1120" w:rsidP="00F567B1">
            <w:pPr>
              <w:ind w:left="0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70" w:name="_Toc101355209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9; 11; 13</w:t>
            </w:r>
            <w:bookmarkEnd w:id="70"/>
          </w:p>
        </w:tc>
        <w:tc>
          <w:tcPr>
            <w:tcW w:w="1170" w:type="dxa"/>
            <w:vMerge w:val="restart"/>
            <w:tcBorders>
              <w:bottom w:val="nil"/>
            </w:tcBorders>
            <w:vAlign w:val="center"/>
          </w:tcPr>
          <w:p w:rsidR="00CC1120" w:rsidRPr="003479BC" w:rsidRDefault="00CC1120" w:rsidP="00F567B1">
            <w:pPr>
              <w:ind w:left="0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71" w:name="_Toc101355210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9.1; 11.2, 11.3; 13.1</w:t>
            </w:r>
            <w:bookmarkEnd w:id="71"/>
          </w:p>
        </w:tc>
        <w:tc>
          <w:tcPr>
            <w:tcW w:w="2700" w:type="dxa"/>
            <w:vAlign w:val="center"/>
          </w:tcPr>
          <w:p w:rsidR="00CC1120" w:rsidRPr="003479BC" w:rsidRDefault="00CC1120" w:rsidP="00CC1120">
            <w:pPr>
              <w:ind w:left="0"/>
              <w:jc w:val="both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 xml:space="preserve">3.1.1. </w:t>
            </w: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Број пуњача за Е-возила</w:t>
            </w:r>
          </w:p>
        </w:tc>
        <w:tc>
          <w:tcPr>
            <w:tcW w:w="1440" w:type="dxa"/>
            <w:vAlign w:val="center"/>
          </w:tcPr>
          <w:p w:rsidR="00CC1120" w:rsidRPr="003479BC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0</w:t>
            </w:r>
          </w:p>
        </w:tc>
        <w:tc>
          <w:tcPr>
            <w:tcW w:w="990" w:type="dxa"/>
            <w:vAlign w:val="center"/>
          </w:tcPr>
          <w:p w:rsidR="00CC1120" w:rsidRPr="003479BC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  <w:tc>
          <w:tcPr>
            <w:tcW w:w="990" w:type="dxa"/>
            <w:vAlign w:val="center"/>
          </w:tcPr>
          <w:p w:rsidR="00CC1120" w:rsidRPr="003479BC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CC1120" w:rsidRPr="00C40054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  <w:tc>
          <w:tcPr>
            <w:tcW w:w="1260" w:type="dxa"/>
            <w:vAlign w:val="center"/>
          </w:tcPr>
          <w:p w:rsidR="00CC1120" w:rsidRPr="00F567B1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F567B1"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  <w:tc>
          <w:tcPr>
            <w:tcW w:w="1260" w:type="dxa"/>
            <w:vAlign w:val="center"/>
          </w:tcPr>
          <w:p w:rsidR="00CC1120" w:rsidRPr="00CC1120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CC1120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1265" w:type="dxa"/>
            <w:shd w:val="clear" w:color="auto" w:fill="EE0000"/>
            <w:vAlign w:val="center"/>
          </w:tcPr>
          <w:p w:rsidR="00CC1120" w:rsidRPr="00ED756E" w:rsidRDefault="00ED756E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ED756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</w:t>
            </w:r>
          </w:p>
        </w:tc>
        <w:tc>
          <w:tcPr>
            <w:tcW w:w="1435" w:type="dxa"/>
            <w:shd w:val="clear" w:color="auto" w:fill="D9D9D9" w:themeFill="background1" w:themeFillShade="D9"/>
            <w:vAlign w:val="center"/>
          </w:tcPr>
          <w:p w:rsidR="00CC1120" w:rsidRPr="00C40054" w:rsidRDefault="00CC1120" w:rsidP="00F567B1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</w:pPr>
            <w:r w:rsidRPr="00C40054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>2</w:t>
            </w:r>
          </w:p>
        </w:tc>
      </w:tr>
      <w:tr w:rsidR="00CC1120" w:rsidRPr="003479BC" w:rsidTr="001175FC">
        <w:trPr>
          <w:jc w:val="center"/>
        </w:trPr>
        <w:tc>
          <w:tcPr>
            <w:tcW w:w="895" w:type="dxa"/>
            <w:vMerge/>
            <w:tcBorders>
              <w:bottom w:val="nil"/>
            </w:tcBorders>
          </w:tcPr>
          <w:p w:rsidR="00CC1120" w:rsidRPr="003479BC" w:rsidRDefault="00CC1120" w:rsidP="00F567B1">
            <w:pPr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70" w:type="dxa"/>
            <w:vMerge/>
            <w:tcBorders>
              <w:bottom w:val="nil"/>
            </w:tcBorders>
          </w:tcPr>
          <w:p w:rsidR="00CC1120" w:rsidRPr="003479BC" w:rsidRDefault="00CC1120" w:rsidP="00F567B1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00" w:type="dxa"/>
            <w:vAlign w:val="center"/>
          </w:tcPr>
          <w:p w:rsidR="00CC1120" w:rsidRPr="001F5689" w:rsidRDefault="00CC1120" w:rsidP="00CC1120">
            <w:pPr>
              <w:ind w:left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1F5689">
              <w:rPr>
                <w:rFonts w:ascii="Times New Roman" w:eastAsia="Times New Roman" w:hAnsi="Times New Roman" w:cs="Times New Roman"/>
                <w:lang w:eastAsia="zh-CN"/>
              </w:rPr>
              <w:t xml:space="preserve">3.1.2. </w:t>
            </w:r>
            <w:r w:rsidRPr="001F5689">
              <w:rPr>
                <w:rFonts w:ascii="Times New Roman" w:eastAsia="Times New Roman" w:hAnsi="Times New Roman" w:cs="Times New Roman"/>
                <w:lang w:val="sr-Latn-BA" w:eastAsia="zh-CN"/>
              </w:rPr>
              <w:t>Број регистрованих Е-возила</w:t>
            </w:r>
            <w:r w:rsidRPr="001F5689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+ хибридних возила</w:t>
            </w:r>
          </w:p>
        </w:tc>
        <w:tc>
          <w:tcPr>
            <w:tcW w:w="1440" w:type="dxa"/>
            <w:vAlign w:val="center"/>
          </w:tcPr>
          <w:p w:rsidR="00CC1120" w:rsidRPr="001F5689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1F5689">
              <w:rPr>
                <w:rFonts w:ascii="Times New Roman" w:eastAsia="Times New Roman" w:hAnsi="Times New Roman" w:cs="Times New Roman"/>
                <w:lang w:val="sr-Latn-BA" w:eastAsia="zh-CN"/>
              </w:rPr>
              <w:t>0</w:t>
            </w:r>
          </w:p>
        </w:tc>
        <w:tc>
          <w:tcPr>
            <w:tcW w:w="990" w:type="dxa"/>
            <w:vAlign w:val="center"/>
          </w:tcPr>
          <w:p w:rsidR="00CC1120" w:rsidRPr="001F5689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F5689">
              <w:rPr>
                <w:rFonts w:ascii="Times New Roman" w:eastAsia="Times New Roman" w:hAnsi="Times New Roman" w:cs="Times New Roman"/>
                <w:lang w:eastAsia="zh-CN"/>
              </w:rPr>
              <w:t xml:space="preserve">3 (+ 8 </w:t>
            </w:r>
            <w:proofErr w:type="spellStart"/>
            <w:r w:rsidRPr="001F5689">
              <w:rPr>
                <w:rFonts w:ascii="Times New Roman" w:eastAsia="Times New Roman" w:hAnsi="Times New Roman" w:cs="Times New Roman"/>
                <w:lang w:eastAsia="zh-CN"/>
              </w:rPr>
              <w:t>хибр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  <w:r w:rsidRPr="001F5689">
              <w:rPr>
                <w:rFonts w:ascii="Times New Roman" w:eastAsia="Times New Roman" w:hAnsi="Times New Roman" w:cs="Times New Roman"/>
                <w:lang w:eastAsia="zh-CN"/>
              </w:rPr>
              <w:t>)</w:t>
            </w:r>
          </w:p>
        </w:tc>
        <w:tc>
          <w:tcPr>
            <w:tcW w:w="990" w:type="dxa"/>
            <w:vAlign w:val="center"/>
          </w:tcPr>
          <w:p w:rsidR="00CC1120" w:rsidRPr="001F5689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F5689">
              <w:rPr>
                <w:rFonts w:ascii="Times New Roman" w:eastAsia="Times New Roman" w:hAnsi="Times New Roman" w:cs="Times New Roman"/>
                <w:lang w:eastAsia="zh-CN"/>
              </w:rPr>
              <w:t xml:space="preserve">3 (+ 52 </w:t>
            </w:r>
            <w:proofErr w:type="spellStart"/>
            <w:r w:rsidRPr="001F5689">
              <w:rPr>
                <w:rFonts w:ascii="Times New Roman" w:eastAsia="Times New Roman" w:hAnsi="Times New Roman" w:cs="Times New Roman"/>
                <w:lang w:eastAsia="zh-CN"/>
              </w:rPr>
              <w:t>хибр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  <w:r w:rsidRPr="001F5689">
              <w:rPr>
                <w:rFonts w:ascii="Times New Roman" w:eastAsia="Times New Roman" w:hAnsi="Times New Roman" w:cs="Times New Roman"/>
                <w:lang w:eastAsia="zh-CN"/>
              </w:rPr>
              <w:t>)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CC1120" w:rsidRPr="00E00118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E00118">
              <w:rPr>
                <w:rFonts w:ascii="Times New Roman" w:eastAsia="Times New Roman" w:hAnsi="Times New Roman" w:cs="Times New Roman"/>
                <w:lang w:eastAsia="zh-CN"/>
              </w:rPr>
              <w:t>6</w:t>
            </w:r>
            <w:r w:rsidRPr="00E00118">
              <w:rPr>
                <w:rFonts w:ascii="Times New Roman" w:eastAsia="Times New Roman" w:hAnsi="Times New Roman" w:cs="Times New Roman"/>
                <w:lang w:eastAsia="zh-CN"/>
              </w:rPr>
              <w:t xml:space="preserve"> (+ </w:t>
            </w:r>
            <w:r w:rsidRPr="00E00118">
              <w:rPr>
                <w:rFonts w:ascii="Times New Roman" w:eastAsia="Times New Roman" w:hAnsi="Times New Roman" w:cs="Times New Roman"/>
                <w:lang w:eastAsia="zh-CN"/>
              </w:rPr>
              <w:t>63</w:t>
            </w:r>
            <w:r w:rsidRPr="00E00118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E00118">
              <w:rPr>
                <w:rFonts w:ascii="Times New Roman" w:eastAsia="Times New Roman" w:hAnsi="Times New Roman" w:cs="Times New Roman"/>
                <w:lang w:eastAsia="zh-CN"/>
              </w:rPr>
              <w:t>хибр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  <w:r w:rsidRPr="00E00118">
              <w:rPr>
                <w:rFonts w:ascii="Times New Roman" w:eastAsia="Times New Roman" w:hAnsi="Times New Roman" w:cs="Times New Roman"/>
                <w:lang w:eastAsia="zh-CN"/>
              </w:rPr>
              <w:t>)</w:t>
            </w:r>
          </w:p>
        </w:tc>
        <w:tc>
          <w:tcPr>
            <w:tcW w:w="1260" w:type="dxa"/>
            <w:vAlign w:val="center"/>
          </w:tcPr>
          <w:p w:rsidR="00CC1120" w:rsidRPr="00F567B1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F567B1">
              <w:rPr>
                <w:rFonts w:ascii="Times New Roman" w:eastAsia="Times New Roman" w:hAnsi="Times New Roman" w:cs="Times New Roman"/>
                <w:lang w:eastAsia="zh-CN"/>
              </w:rPr>
              <w:t>16</w:t>
            </w:r>
            <w:r w:rsidRPr="00F567B1">
              <w:rPr>
                <w:rFonts w:ascii="Times New Roman" w:eastAsia="Times New Roman" w:hAnsi="Times New Roman" w:cs="Times New Roman"/>
                <w:lang w:eastAsia="zh-CN"/>
              </w:rPr>
              <w:t xml:space="preserve"> (+ </w:t>
            </w:r>
            <w:r w:rsidRPr="00F567B1">
              <w:rPr>
                <w:rFonts w:ascii="Times New Roman" w:eastAsia="Times New Roman" w:hAnsi="Times New Roman" w:cs="Times New Roman"/>
                <w:lang w:eastAsia="zh-CN"/>
              </w:rPr>
              <w:t>154</w:t>
            </w:r>
            <w:r w:rsidRPr="00F567B1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F567B1">
              <w:rPr>
                <w:rFonts w:ascii="Times New Roman" w:eastAsia="Times New Roman" w:hAnsi="Times New Roman" w:cs="Times New Roman"/>
                <w:lang w:eastAsia="zh-CN"/>
              </w:rPr>
              <w:t>хиб</w:t>
            </w:r>
            <w:proofErr w:type="spellEnd"/>
            <w:r>
              <w:rPr>
                <w:rFonts w:ascii="Times New Roman" w:eastAsia="Times New Roman" w:hAnsi="Times New Roman" w:cs="Times New Roman"/>
                <w:lang w:eastAsia="zh-CN"/>
              </w:rPr>
              <w:t>р.</w:t>
            </w:r>
            <w:r w:rsidRPr="00F567B1">
              <w:rPr>
                <w:rFonts w:ascii="Times New Roman" w:eastAsia="Times New Roman" w:hAnsi="Times New Roman" w:cs="Times New Roman"/>
                <w:lang w:eastAsia="zh-CN"/>
              </w:rPr>
              <w:t>)</w:t>
            </w:r>
          </w:p>
        </w:tc>
        <w:tc>
          <w:tcPr>
            <w:tcW w:w="1260" w:type="dxa"/>
            <w:vAlign w:val="center"/>
          </w:tcPr>
          <w:p w:rsidR="00CC1120" w:rsidRPr="00CC1120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CC1120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  <w:r w:rsidRPr="00CC1120">
              <w:rPr>
                <w:rFonts w:ascii="Times New Roman" w:eastAsia="Times New Roman" w:hAnsi="Times New Roman" w:cs="Times New Roman"/>
                <w:lang w:eastAsia="zh-CN"/>
              </w:rPr>
              <w:t>9</w:t>
            </w:r>
            <w:r w:rsidRPr="00CC1120">
              <w:rPr>
                <w:rFonts w:ascii="Times New Roman" w:eastAsia="Times New Roman" w:hAnsi="Times New Roman" w:cs="Times New Roman"/>
                <w:lang w:eastAsia="zh-CN"/>
              </w:rPr>
              <w:t xml:space="preserve"> (+ </w:t>
            </w:r>
            <w:r w:rsidRPr="00CC1120">
              <w:rPr>
                <w:rFonts w:ascii="Times New Roman" w:eastAsia="Times New Roman" w:hAnsi="Times New Roman" w:cs="Times New Roman"/>
                <w:lang w:eastAsia="zh-CN"/>
              </w:rPr>
              <w:t>211</w:t>
            </w:r>
            <w:r w:rsidRPr="00CC1120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CC1120">
              <w:rPr>
                <w:rFonts w:ascii="Times New Roman" w:eastAsia="Times New Roman" w:hAnsi="Times New Roman" w:cs="Times New Roman"/>
                <w:lang w:eastAsia="zh-CN"/>
              </w:rPr>
              <w:t>хибр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  <w:r w:rsidRPr="00CC1120">
              <w:rPr>
                <w:rFonts w:ascii="Times New Roman" w:eastAsia="Times New Roman" w:hAnsi="Times New Roman" w:cs="Times New Roman"/>
                <w:lang w:eastAsia="zh-CN"/>
              </w:rPr>
              <w:t>)</w:t>
            </w:r>
          </w:p>
        </w:tc>
        <w:tc>
          <w:tcPr>
            <w:tcW w:w="1265" w:type="dxa"/>
            <w:shd w:val="clear" w:color="auto" w:fill="92D050"/>
            <w:vAlign w:val="center"/>
          </w:tcPr>
          <w:p w:rsidR="00CC1120" w:rsidRPr="00ED756E" w:rsidRDefault="00ED756E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ED756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17 (+ 316 хибр.)</w:t>
            </w:r>
          </w:p>
        </w:tc>
        <w:tc>
          <w:tcPr>
            <w:tcW w:w="1435" w:type="dxa"/>
            <w:shd w:val="clear" w:color="auto" w:fill="D9D9D9" w:themeFill="background1" w:themeFillShade="D9"/>
            <w:vAlign w:val="center"/>
          </w:tcPr>
          <w:p w:rsidR="00CC1120" w:rsidRPr="001F5689" w:rsidRDefault="00CC1120" w:rsidP="00F567B1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</w:pPr>
            <w:r w:rsidRPr="001F5689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>40</w:t>
            </w:r>
          </w:p>
        </w:tc>
      </w:tr>
      <w:tr w:rsidR="00C20622" w:rsidRPr="003479BC" w:rsidTr="00CC1120">
        <w:trPr>
          <w:trHeight w:val="377"/>
          <w:jc w:val="center"/>
        </w:trPr>
        <w:tc>
          <w:tcPr>
            <w:tcW w:w="14485" w:type="dxa"/>
            <w:gridSpan w:val="11"/>
            <w:shd w:val="clear" w:color="auto" w:fill="D9D9D9" w:themeFill="background1" w:themeFillShade="D9"/>
            <w:vAlign w:val="center"/>
          </w:tcPr>
          <w:p w:rsidR="00C20622" w:rsidRPr="003479BC" w:rsidRDefault="00C20622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bookmarkStart w:id="72" w:name="_Toc101355211"/>
            <w:proofErr w:type="spellStart"/>
            <w:r w:rsidRPr="003479B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Подциљ</w:t>
            </w:r>
            <w:proofErr w:type="spellEnd"/>
            <w:r w:rsidRPr="003479B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3.2. </w:t>
            </w:r>
            <w:r w:rsidRPr="003479BC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 xml:space="preserve">Успоставити </w:t>
            </w:r>
            <w:r w:rsidRPr="003479B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bike-sharing</w:t>
            </w:r>
            <w:r w:rsidRPr="003479BC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 xml:space="preserve"> систем (Дијељење бицикла)</w:t>
            </w:r>
            <w:bookmarkEnd w:id="72"/>
            <w:r w:rsidRPr="003479BC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 xml:space="preserve">  </w:t>
            </w:r>
          </w:p>
        </w:tc>
      </w:tr>
      <w:tr w:rsidR="00CC1120" w:rsidRPr="003479BC" w:rsidTr="00A54891">
        <w:trPr>
          <w:trHeight w:val="350"/>
          <w:jc w:val="center"/>
        </w:trPr>
        <w:tc>
          <w:tcPr>
            <w:tcW w:w="895" w:type="dxa"/>
            <w:vMerge w:val="restart"/>
            <w:vAlign w:val="center"/>
          </w:tcPr>
          <w:p w:rsidR="00CC1120" w:rsidRPr="003479BC" w:rsidRDefault="00CC1120" w:rsidP="0080334F">
            <w:pPr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73" w:name="_Toc101355212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9; 11; 13</w:t>
            </w:r>
            <w:bookmarkEnd w:id="73"/>
          </w:p>
        </w:tc>
        <w:tc>
          <w:tcPr>
            <w:tcW w:w="1170" w:type="dxa"/>
            <w:vMerge w:val="restart"/>
            <w:vAlign w:val="center"/>
          </w:tcPr>
          <w:p w:rsidR="00CC1120" w:rsidRPr="003479BC" w:rsidRDefault="00CC1120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74" w:name="_Toc101355213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9.1; 13.1, 13.2</w:t>
            </w:r>
            <w:bookmarkEnd w:id="74"/>
          </w:p>
        </w:tc>
        <w:tc>
          <w:tcPr>
            <w:tcW w:w="2700" w:type="dxa"/>
            <w:vAlign w:val="center"/>
          </w:tcPr>
          <w:p w:rsidR="00CC1120" w:rsidRPr="003479BC" w:rsidRDefault="00CC1120" w:rsidP="00CC1120">
            <w:pPr>
              <w:ind w:left="0"/>
              <w:jc w:val="both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 xml:space="preserve">3.2.1. </w:t>
            </w: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Број bike-sharing пунктова</w:t>
            </w:r>
          </w:p>
        </w:tc>
        <w:tc>
          <w:tcPr>
            <w:tcW w:w="1440" w:type="dxa"/>
            <w:vAlign w:val="center"/>
          </w:tcPr>
          <w:p w:rsidR="00CC1120" w:rsidRPr="003479BC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0</w:t>
            </w:r>
          </w:p>
        </w:tc>
        <w:tc>
          <w:tcPr>
            <w:tcW w:w="990" w:type="dxa"/>
            <w:vAlign w:val="center"/>
          </w:tcPr>
          <w:p w:rsidR="00CC1120" w:rsidRPr="003479BC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990" w:type="dxa"/>
            <w:vAlign w:val="center"/>
          </w:tcPr>
          <w:p w:rsidR="00CC1120" w:rsidRPr="003479BC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CC1120" w:rsidRPr="00C40054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60" w:type="dxa"/>
            <w:vAlign w:val="center"/>
          </w:tcPr>
          <w:p w:rsidR="00CC1120" w:rsidRPr="00F567B1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F567B1">
              <w:rPr>
                <w:rFonts w:ascii="Times New Roman" w:eastAsia="Times New Roman" w:hAnsi="Times New Roman" w:cs="Times New Roman"/>
                <w:lang w:val="sr-Latn-BA" w:eastAsia="zh-CN"/>
              </w:rPr>
              <w:t>0</w:t>
            </w:r>
          </w:p>
        </w:tc>
        <w:tc>
          <w:tcPr>
            <w:tcW w:w="1260" w:type="dxa"/>
            <w:vAlign w:val="center"/>
          </w:tcPr>
          <w:p w:rsidR="00CC1120" w:rsidRPr="00CC1120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CC1120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65" w:type="dxa"/>
            <w:shd w:val="clear" w:color="auto" w:fill="EE0000"/>
            <w:vAlign w:val="center"/>
          </w:tcPr>
          <w:p w:rsidR="00CC1120" w:rsidRPr="00ED756E" w:rsidRDefault="00ED756E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ED756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0</w:t>
            </w:r>
          </w:p>
        </w:tc>
        <w:tc>
          <w:tcPr>
            <w:tcW w:w="1435" w:type="dxa"/>
            <w:shd w:val="clear" w:color="auto" w:fill="D9D9D9" w:themeFill="background1" w:themeFillShade="D9"/>
            <w:vAlign w:val="center"/>
          </w:tcPr>
          <w:p w:rsidR="00CC1120" w:rsidRPr="00C40054" w:rsidRDefault="00CC1120" w:rsidP="0080334F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</w:pPr>
            <w:r w:rsidRPr="00C40054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>3</w:t>
            </w:r>
          </w:p>
        </w:tc>
      </w:tr>
      <w:tr w:rsidR="00CC1120" w:rsidRPr="003479BC" w:rsidTr="00A54891">
        <w:trPr>
          <w:trHeight w:val="350"/>
          <w:jc w:val="center"/>
        </w:trPr>
        <w:tc>
          <w:tcPr>
            <w:tcW w:w="895" w:type="dxa"/>
            <w:vMerge/>
          </w:tcPr>
          <w:p w:rsidR="00CC1120" w:rsidRPr="003479BC" w:rsidRDefault="00CC1120" w:rsidP="0080334F">
            <w:pPr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70" w:type="dxa"/>
            <w:vMerge/>
          </w:tcPr>
          <w:p w:rsidR="00CC1120" w:rsidRPr="003479BC" w:rsidRDefault="00CC1120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00" w:type="dxa"/>
            <w:vAlign w:val="center"/>
          </w:tcPr>
          <w:p w:rsidR="00CC1120" w:rsidRPr="003479BC" w:rsidRDefault="00CC1120" w:rsidP="00CC1120">
            <w:pPr>
              <w:ind w:left="0"/>
              <w:jc w:val="both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 xml:space="preserve">3.2.2. </w:t>
            </w: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Број бицикала у систему</w:t>
            </w:r>
          </w:p>
        </w:tc>
        <w:tc>
          <w:tcPr>
            <w:tcW w:w="1440" w:type="dxa"/>
            <w:vAlign w:val="center"/>
          </w:tcPr>
          <w:p w:rsidR="00CC1120" w:rsidRPr="003479BC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0</w:t>
            </w:r>
          </w:p>
        </w:tc>
        <w:tc>
          <w:tcPr>
            <w:tcW w:w="990" w:type="dxa"/>
            <w:vAlign w:val="center"/>
          </w:tcPr>
          <w:p w:rsidR="00CC1120" w:rsidRPr="003479BC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990" w:type="dxa"/>
            <w:vAlign w:val="center"/>
          </w:tcPr>
          <w:p w:rsidR="00CC1120" w:rsidRPr="003479BC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CC1120" w:rsidRPr="00C40054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60" w:type="dxa"/>
            <w:vAlign w:val="center"/>
          </w:tcPr>
          <w:p w:rsidR="00CC1120" w:rsidRPr="00F567B1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F567B1">
              <w:rPr>
                <w:rFonts w:ascii="Times New Roman" w:eastAsia="Times New Roman" w:hAnsi="Times New Roman" w:cs="Times New Roman"/>
                <w:lang w:val="sr-Latn-BA" w:eastAsia="zh-CN"/>
              </w:rPr>
              <w:t>0</w:t>
            </w:r>
          </w:p>
        </w:tc>
        <w:tc>
          <w:tcPr>
            <w:tcW w:w="1260" w:type="dxa"/>
            <w:vAlign w:val="center"/>
          </w:tcPr>
          <w:p w:rsidR="00CC1120" w:rsidRPr="00CC1120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CC1120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65" w:type="dxa"/>
            <w:shd w:val="clear" w:color="auto" w:fill="EE0000"/>
            <w:vAlign w:val="center"/>
          </w:tcPr>
          <w:p w:rsidR="00CC1120" w:rsidRPr="00ED756E" w:rsidRDefault="00ED756E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ED756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0</w:t>
            </w:r>
          </w:p>
        </w:tc>
        <w:tc>
          <w:tcPr>
            <w:tcW w:w="1435" w:type="dxa"/>
            <w:shd w:val="clear" w:color="auto" w:fill="D9D9D9" w:themeFill="background1" w:themeFillShade="D9"/>
            <w:vAlign w:val="center"/>
          </w:tcPr>
          <w:p w:rsidR="00CC1120" w:rsidRPr="00C40054" w:rsidRDefault="00CC1120" w:rsidP="0080334F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</w:pPr>
            <w:r w:rsidRPr="00C40054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>30</w:t>
            </w:r>
          </w:p>
        </w:tc>
      </w:tr>
      <w:tr w:rsidR="00C20622" w:rsidRPr="003479BC" w:rsidTr="00CC1120">
        <w:trPr>
          <w:trHeight w:val="458"/>
          <w:jc w:val="center"/>
        </w:trPr>
        <w:tc>
          <w:tcPr>
            <w:tcW w:w="14485" w:type="dxa"/>
            <w:gridSpan w:val="11"/>
            <w:shd w:val="clear" w:color="auto" w:fill="D9D9D9" w:themeFill="background1" w:themeFillShade="D9"/>
            <w:vAlign w:val="center"/>
          </w:tcPr>
          <w:p w:rsidR="00C20622" w:rsidRPr="003479BC" w:rsidRDefault="00C20622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bookmarkStart w:id="75" w:name="_Toc101355214"/>
            <w:proofErr w:type="spellStart"/>
            <w:r w:rsidRPr="003479B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Подциљ</w:t>
            </w:r>
            <w:proofErr w:type="spellEnd"/>
            <w:r w:rsidRPr="003479B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3.3. </w:t>
            </w:r>
            <w:r w:rsidRPr="003479BC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>Развој градске логистике и реорганизација теретног саобраћаја</w:t>
            </w:r>
            <w:bookmarkEnd w:id="75"/>
            <w:r w:rsidRPr="003479BC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 xml:space="preserve">  </w:t>
            </w:r>
          </w:p>
        </w:tc>
      </w:tr>
      <w:tr w:rsidR="00CC1120" w:rsidRPr="003479BC" w:rsidTr="00A54891">
        <w:trPr>
          <w:trHeight w:val="422"/>
          <w:jc w:val="center"/>
        </w:trPr>
        <w:tc>
          <w:tcPr>
            <w:tcW w:w="895" w:type="dxa"/>
            <w:vMerge w:val="restart"/>
            <w:vAlign w:val="center"/>
          </w:tcPr>
          <w:p w:rsidR="00CC1120" w:rsidRPr="003479BC" w:rsidRDefault="00CC1120" w:rsidP="0080334F">
            <w:pPr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76" w:name="_Toc101355215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9; 11</w:t>
            </w:r>
            <w:bookmarkEnd w:id="76"/>
          </w:p>
        </w:tc>
        <w:tc>
          <w:tcPr>
            <w:tcW w:w="1170" w:type="dxa"/>
            <w:vMerge w:val="restart"/>
            <w:vAlign w:val="center"/>
          </w:tcPr>
          <w:p w:rsidR="00CC1120" w:rsidRPr="003479BC" w:rsidRDefault="00CC1120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bookmarkStart w:id="77" w:name="_Toc101355216"/>
            <w:r w:rsidRPr="003479BC">
              <w:rPr>
                <w:rFonts w:ascii="Times New Roman" w:eastAsia="Times New Roman" w:hAnsi="Times New Roman" w:cs="Times New Roman"/>
                <w:b/>
                <w:lang w:eastAsia="zh-CN"/>
              </w:rPr>
              <w:t>9.1, 9.4; 13.3</w:t>
            </w:r>
            <w:bookmarkEnd w:id="77"/>
          </w:p>
        </w:tc>
        <w:tc>
          <w:tcPr>
            <w:tcW w:w="2700" w:type="dxa"/>
            <w:vAlign w:val="center"/>
          </w:tcPr>
          <w:p w:rsidR="00CC1120" w:rsidRPr="003479BC" w:rsidRDefault="00CC1120" w:rsidP="00CC1120">
            <w:pPr>
              <w:ind w:left="0"/>
              <w:jc w:val="both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 xml:space="preserve">3.3.1. </w:t>
            </w: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Број центара градске логистике</w:t>
            </w:r>
          </w:p>
        </w:tc>
        <w:tc>
          <w:tcPr>
            <w:tcW w:w="1440" w:type="dxa"/>
            <w:vAlign w:val="center"/>
          </w:tcPr>
          <w:p w:rsidR="00CC1120" w:rsidRPr="003479BC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0</w:t>
            </w:r>
          </w:p>
        </w:tc>
        <w:tc>
          <w:tcPr>
            <w:tcW w:w="990" w:type="dxa"/>
            <w:vAlign w:val="center"/>
          </w:tcPr>
          <w:p w:rsidR="00CC1120" w:rsidRPr="003479BC" w:rsidRDefault="00CC1120" w:rsidP="00ED756E">
            <w:pPr>
              <w:ind w:left="0"/>
              <w:jc w:val="center"/>
              <w:rPr>
                <w:rFonts w:ascii="Times New Roman" w:hAnsi="Times New Roman" w:cs="Times New Roma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990" w:type="dxa"/>
            <w:vAlign w:val="center"/>
          </w:tcPr>
          <w:p w:rsidR="00CC1120" w:rsidRPr="003479BC" w:rsidRDefault="00CC1120" w:rsidP="00ED756E">
            <w:pPr>
              <w:ind w:left="0"/>
              <w:jc w:val="center"/>
              <w:rPr>
                <w:rFonts w:ascii="Times New Roman" w:hAnsi="Times New Roman" w:cs="Times New Roma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CC1120" w:rsidRPr="00C40054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60" w:type="dxa"/>
            <w:vAlign w:val="center"/>
          </w:tcPr>
          <w:p w:rsidR="00CC1120" w:rsidRPr="00F567B1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F567B1">
              <w:rPr>
                <w:rFonts w:ascii="Times New Roman" w:eastAsia="Times New Roman" w:hAnsi="Times New Roman" w:cs="Times New Roman"/>
                <w:lang w:val="sr-Latn-BA" w:eastAsia="zh-CN"/>
              </w:rPr>
              <w:t>0</w:t>
            </w:r>
          </w:p>
        </w:tc>
        <w:tc>
          <w:tcPr>
            <w:tcW w:w="1260" w:type="dxa"/>
            <w:vAlign w:val="center"/>
          </w:tcPr>
          <w:p w:rsidR="00CC1120" w:rsidRPr="00CC1120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CC1120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65" w:type="dxa"/>
            <w:shd w:val="clear" w:color="auto" w:fill="EE0000"/>
            <w:vAlign w:val="center"/>
          </w:tcPr>
          <w:p w:rsidR="00CC1120" w:rsidRPr="00ED756E" w:rsidRDefault="00ED756E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ED756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0</w:t>
            </w:r>
          </w:p>
        </w:tc>
        <w:tc>
          <w:tcPr>
            <w:tcW w:w="1435" w:type="dxa"/>
            <w:shd w:val="clear" w:color="auto" w:fill="D9D9D9" w:themeFill="background1" w:themeFillShade="D9"/>
            <w:vAlign w:val="center"/>
          </w:tcPr>
          <w:p w:rsidR="00CC1120" w:rsidRPr="00C40054" w:rsidRDefault="00CC1120" w:rsidP="0080334F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</w:pPr>
            <w:r w:rsidRPr="00C40054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>1</w:t>
            </w:r>
          </w:p>
        </w:tc>
      </w:tr>
      <w:tr w:rsidR="00CC1120" w:rsidRPr="003479BC" w:rsidTr="00A54891">
        <w:trPr>
          <w:jc w:val="center"/>
        </w:trPr>
        <w:tc>
          <w:tcPr>
            <w:tcW w:w="895" w:type="dxa"/>
            <w:vMerge/>
          </w:tcPr>
          <w:p w:rsidR="00CC1120" w:rsidRPr="003479BC" w:rsidRDefault="00CC1120" w:rsidP="0080334F">
            <w:pPr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70" w:type="dxa"/>
            <w:vMerge/>
          </w:tcPr>
          <w:p w:rsidR="00CC1120" w:rsidRPr="003479BC" w:rsidRDefault="00CC1120" w:rsidP="0080334F">
            <w:pPr>
              <w:ind w:left="0"/>
              <w:outlineLvl w:val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700" w:type="dxa"/>
            <w:vAlign w:val="center"/>
          </w:tcPr>
          <w:p w:rsidR="00CC1120" w:rsidRPr="003479BC" w:rsidRDefault="00CC1120" w:rsidP="00CC1120">
            <w:pPr>
              <w:ind w:left="0"/>
              <w:jc w:val="both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 xml:space="preserve">3.3.2. </w:t>
            </w: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Број зона у којима се ограничава теретни саобраћај</w:t>
            </w:r>
          </w:p>
        </w:tc>
        <w:tc>
          <w:tcPr>
            <w:tcW w:w="1440" w:type="dxa"/>
            <w:vAlign w:val="center"/>
          </w:tcPr>
          <w:p w:rsidR="00CC1120" w:rsidRPr="003479BC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val="sr-Latn-BA" w:eastAsia="zh-CN"/>
              </w:rPr>
              <w:t>0</w:t>
            </w:r>
          </w:p>
        </w:tc>
        <w:tc>
          <w:tcPr>
            <w:tcW w:w="990" w:type="dxa"/>
            <w:vAlign w:val="center"/>
          </w:tcPr>
          <w:p w:rsidR="00CC1120" w:rsidRPr="003479BC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990" w:type="dxa"/>
            <w:vAlign w:val="center"/>
          </w:tcPr>
          <w:p w:rsidR="00CC1120" w:rsidRPr="003479BC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3479BC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CC1120" w:rsidRPr="00C40054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60" w:type="dxa"/>
            <w:vAlign w:val="center"/>
          </w:tcPr>
          <w:p w:rsidR="00CC1120" w:rsidRPr="00F567B1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val="sr-Latn-BA" w:eastAsia="zh-CN"/>
              </w:rPr>
            </w:pPr>
            <w:r w:rsidRPr="00F567B1">
              <w:rPr>
                <w:rFonts w:ascii="Times New Roman" w:eastAsia="Times New Roman" w:hAnsi="Times New Roman" w:cs="Times New Roman"/>
                <w:lang w:val="sr-Latn-BA" w:eastAsia="zh-CN"/>
              </w:rPr>
              <w:t>0</w:t>
            </w:r>
          </w:p>
        </w:tc>
        <w:tc>
          <w:tcPr>
            <w:tcW w:w="1260" w:type="dxa"/>
            <w:vAlign w:val="center"/>
          </w:tcPr>
          <w:p w:rsidR="00CC1120" w:rsidRPr="00CC1120" w:rsidRDefault="00CC1120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CC1120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65" w:type="dxa"/>
            <w:shd w:val="clear" w:color="auto" w:fill="EE0000"/>
            <w:vAlign w:val="center"/>
          </w:tcPr>
          <w:p w:rsidR="00CC1120" w:rsidRPr="00ED756E" w:rsidRDefault="00ED756E" w:rsidP="00ED756E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ED756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0</w:t>
            </w:r>
          </w:p>
        </w:tc>
        <w:tc>
          <w:tcPr>
            <w:tcW w:w="1435" w:type="dxa"/>
            <w:shd w:val="clear" w:color="auto" w:fill="D9D9D9" w:themeFill="background1" w:themeFillShade="D9"/>
            <w:vAlign w:val="center"/>
          </w:tcPr>
          <w:p w:rsidR="00CC1120" w:rsidRPr="00C40054" w:rsidRDefault="00CC1120" w:rsidP="0080334F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</w:pPr>
            <w:r w:rsidRPr="00C40054">
              <w:rPr>
                <w:rFonts w:ascii="Times New Roman" w:eastAsia="Times New Roman" w:hAnsi="Times New Roman" w:cs="Times New Roman"/>
                <w:b/>
                <w:bCs/>
                <w:lang w:val="sr-Latn-BA" w:eastAsia="zh-CN"/>
              </w:rPr>
              <w:t>2</w:t>
            </w:r>
          </w:p>
        </w:tc>
      </w:tr>
    </w:tbl>
    <w:p w:rsidR="003653D0" w:rsidRDefault="003653D0" w:rsidP="00A57BEB">
      <w:pPr>
        <w:ind w:left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3653D0" w:rsidRPr="003653D0" w:rsidRDefault="003653D0" w:rsidP="00A57BEB">
      <w:pPr>
        <w:ind w:left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A0596B" w:rsidRPr="00A0596B" w:rsidRDefault="00A0596B" w:rsidP="00A57BEB">
      <w:pPr>
        <w:ind w:left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53A80" w:rsidRDefault="00753A80" w:rsidP="00A57BEB">
      <w:pPr>
        <w:ind w:left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F0F4B" w:rsidRDefault="002F0F4B" w:rsidP="00A57BEB">
      <w:pPr>
        <w:ind w:left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F0F4B" w:rsidRDefault="002F0F4B" w:rsidP="00A57BEB">
      <w:pPr>
        <w:ind w:left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AD047D" w:rsidRDefault="00AD047D" w:rsidP="00C20622">
      <w:pPr>
        <w:pStyle w:val="Heading1"/>
        <w:ind w:left="0"/>
        <w:rPr>
          <w:rFonts w:ascii="Times New Roman" w:hAnsi="Times New Roman" w:cs="Times New Roman"/>
          <w:color w:val="auto"/>
        </w:rPr>
        <w:sectPr w:rsidR="00AD047D" w:rsidSect="00E01F14">
          <w:headerReference w:type="default" r:id="rId11"/>
          <w:footerReference w:type="even" r:id="rId12"/>
          <w:footerReference w:type="default" r:id="rId13"/>
          <w:pgSz w:w="15840" w:h="12240" w:orient="landscape"/>
          <w:pgMar w:top="1440" w:right="1440" w:bottom="1440" w:left="1440" w:header="720" w:footer="720" w:gutter="0"/>
          <w:cols w:space="720"/>
          <w:titlePg/>
          <w:docGrid w:linePitch="360"/>
        </w:sectPr>
      </w:pPr>
      <w:bookmarkStart w:id="78" w:name="_Toc101355217"/>
      <w:bookmarkEnd w:id="14"/>
      <w:bookmarkEnd w:id="15"/>
    </w:p>
    <w:p w:rsidR="006105FB" w:rsidRPr="00103BC6" w:rsidRDefault="00AD047D" w:rsidP="003D7D19">
      <w:pPr>
        <w:pStyle w:val="Heading1"/>
        <w:numPr>
          <w:ilvl w:val="0"/>
          <w:numId w:val="12"/>
        </w:numPr>
        <w:rPr>
          <w:rFonts w:ascii="Times New Roman" w:hAnsi="Times New Roman" w:cs="Times New Roman"/>
          <w:color w:val="auto"/>
        </w:rPr>
      </w:pPr>
      <w:r w:rsidRPr="00103BC6">
        <w:rPr>
          <w:rFonts w:ascii="Times New Roman" w:hAnsi="Times New Roman" w:cs="Times New Roman"/>
          <w:color w:val="auto"/>
          <w:lang/>
        </w:rPr>
        <w:lastRenderedPageBreak/>
        <w:t>П</w:t>
      </w:r>
      <w:r w:rsidR="00E62A90" w:rsidRPr="00103BC6">
        <w:rPr>
          <w:rFonts w:ascii="Times New Roman" w:hAnsi="Times New Roman" w:cs="Times New Roman"/>
          <w:color w:val="auto"/>
        </w:rPr>
        <w:t>РЕГЛЕД РЕАЛИЗОВАНИХ АКТИВНОСТИ</w:t>
      </w:r>
      <w:bookmarkEnd w:id="78"/>
      <w:r w:rsidR="00E62A90" w:rsidRPr="00103BC6">
        <w:rPr>
          <w:rFonts w:ascii="Times New Roman" w:hAnsi="Times New Roman" w:cs="Times New Roman"/>
          <w:color w:val="auto"/>
        </w:rPr>
        <w:t xml:space="preserve"> </w:t>
      </w:r>
    </w:p>
    <w:p w:rsidR="006105FB" w:rsidRDefault="006105FB" w:rsidP="00B37294">
      <w:pPr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7E5F" w:rsidRDefault="00824012" w:rsidP="00C63919">
      <w:pPr>
        <w:pStyle w:val="NormalWeb"/>
        <w:shd w:val="clear" w:color="auto" w:fill="FFFFFF"/>
        <w:ind w:firstLine="720"/>
        <w:jc w:val="both"/>
        <w:rPr>
          <w:rFonts w:eastAsiaTheme="minorEastAsia"/>
          <w:lang w:eastAsia="hr-BA"/>
        </w:rPr>
      </w:pPr>
      <w:r w:rsidRPr="009B4EF7">
        <w:rPr>
          <w:rFonts w:eastAsiaTheme="minorEastAsia"/>
          <w:lang w:val="hr-BA" w:eastAsia="hr-BA"/>
        </w:rPr>
        <w:t xml:space="preserve">У складу са стратешким опредјељењем да до 2030. године Бијељина постане ГРАД БУДУЋНОСТи, као и на основу </w:t>
      </w:r>
      <w:r w:rsidRPr="009B4EF7">
        <w:rPr>
          <w:rFonts w:eastAsiaTheme="minorEastAsia"/>
          <w:lang w:eastAsia="hr-BA"/>
        </w:rPr>
        <w:t xml:space="preserve">резултата </w:t>
      </w:r>
      <w:r w:rsidRPr="009B4EF7">
        <w:rPr>
          <w:rFonts w:eastAsiaTheme="minorEastAsia"/>
          <w:lang w:val="hr-BA" w:eastAsia="hr-BA"/>
        </w:rPr>
        <w:t>учешћа грађана у процесима доношења одлука кроз спроведене анкете, у име Градске управе, Одсјек за ЛЕР и ЕИ је у току 202</w:t>
      </w:r>
      <w:r w:rsidRPr="009B4EF7">
        <w:rPr>
          <w:rFonts w:eastAsiaTheme="minorEastAsia"/>
          <w:lang w:eastAsia="hr-BA"/>
        </w:rPr>
        <w:t>1</w:t>
      </w:r>
      <w:r w:rsidRPr="009B4EF7">
        <w:rPr>
          <w:rFonts w:eastAsiaTheme="minorEastAsia"/>
          <w:lang w:val="hr-BA" w:eastAsia="hr-BA"/>
        </w:rPr>
        <w:t xml:space="preserve">. године осмислио и започео </w:t>
      </w:r>
      <w:r w:rsidR="00553355">
        <w:rPr>
          <w:rFonts w:eastAsiaTheme="minorEastAsia"/>
          <w:lang w:eastAsia="hr-BA"/>
        </w:rPr>
        <w:t>реализацију стратешког концепта</w:t>
      </w:r>
      <w:r w:rsidRPr="009B4EF7">
        <w:rPr>
          <w:rFonts w:eastAsiaTheme="minorEastAsia"/>
          <w:lang w:val="hr-BA" w:eastAsia="hr-BA"/>
        </w:rPr>
        <w:t xml:space="preserve"> под </w:t>
      </w:r>
      <w:r w:rsidR="00F45A19">
        <w:rPr>
          <w:rFonts w:eastAsiaTheme="minorEastAsia"/>
          <w:lang w:eastAsia="hr-BA"/>
        </w:rPr>
        <w:t>називом</w:t>
      </w:r>
      <w:r w:rsidRPr="009B4EF7">
        <w:rPr>
          <w:rFonts w:eastAsiaTheme="minorEastAsia"/>
          <w:lang w:val="hr-BA" w:eastAsia="hr-BA"/>
        </w:rPr>
        <w:t xml:space="preserve"> „</w:t>
      </w:r>
      <w:r w:rsidRPr="009B4EF7">
        <w:rPr>
          <w:rFonts w:eastAsiaTheme="minorEastAsia"/>
          <w:b/>
          <w:lang w:val="hr-BA" w:eastAsia="hr-BA"/>
        </w:rPr>
        <w:t>green BijeljINa</w:t>
      </w:r>
      <w:r w:rsidRPr="009B4EF7">
        <w:rPr>
          <w:rFonts w:eastAsiaTheme="minorEastAsia"/>
          <w:lang w:val="hr-BA" w:eastAsia="hr-BA"/>
        </w:rPr>
        <w:t>“ кој</w:t>
      </w:r>
      <w:r w:rsidR="00F45A19">
        <w:rPr>
          <w:rFonts w:eastAsiaTheme="minorEastAsia"/>
          <w:lang w:eastAsia="hr-BA"/>
        </w:rPr>
        <w:t>и</w:t>
      </w:r>
      <w:r w:rsidRPr="009B4EF7">
        <w:rPr>
          <w:rFonts w:eastAsiaTheme="minorEastAsia"/>
          <w:lang w:val="hr-BA" w:eastAsia="hr-BA"/>
        </w:rPr>
        <w:t xml:space="preserve"> има за циљ смањење емисије CO</w:t>
      </w:r>
      <w:r w:rsidRPr="009B4EF7">
        <w:rPr>
          <w:rFonts w:eastAsiaTheme="minorEastAsia"/>
          <w:vertAlign w:val="subscript"/>
          <w:lang w:val="hr-BA" w:eastAsia="hr-BA"/>
        </w:rPr>
        <w:t>2</w:t>
      </w:r>
      <w:r w:rsidRPr="009B4EF7">
        <w:rPr>
          <w:rFonts w:eastAsiaTheme="minorEastAsia"/>
          <w:lang w:val="hr-BA" w:eastAsia="hr-BA"/>
        </w:rPr>
        <w:t xml:space="preserve"> кроз реализацију низа активности </w:t>
      </w:r>
      <w:r w:rsidR="00D65926">
        <w:rPr>
          <w:rFonts w:eastAsiaTheme="minorEastAsia"/>
          <w:lang w:eastAsia="hr-BA"/>
        </w:rPr>
        <w:t xml:space="preserve">које, </w:t>
      </w:r>
      <w:r w:rsidRPr="009B4EF7">
        <w:rPr>
          <w:rFonts w:eastAsiaTheme="minorEastAsia"/>
          <w:lang w:val="hr-BA" w:eastAsia="hr-BA"/>
        </w:rPr>
        <w:t>између осталог</w:t>
      </w:r>
      <w:r w:rsidR="00D65926">
        <w:rPr>
          <w:rFonts w:eastAsiaTheme="minorEastAsia"/>
          <w:lang w:eastAsia="hr-BA"/>
        </w:rPr>
        <w:t xml:space="preserve">, обухватају </w:t>
      </w:r>
      <w:r w:rsidRPr="009B4EF7">
        <w:rPr>
          <w:rFonts w:eastAsiaTheme="minorEastAsia"/>
          <w:lang w:val="hr-BA" w:eastAsia="hr-BA"/>
        </w:rPr>
        <w:t>и озелењавањ</w:t>
      </w:r>
      <w:r w:rsidR="00D65926">
        <w:rPr>
          <w:rFonts w:eastAsiaTheme="minorEastAsia"/>
          <w:lang w:eastAsia="hr-BA"/>
        </w:rPr>
        <w:t>е</w:t>
      </w:r>
      <w:r w:rsidRPr="009B4EF7">
        <w:rPr>
          <w:rFonts w:eastAsiaTheme="minorEastAsia"/>
          <w:lang w:val="hr-BA" w:eastAsia="hr-BA"/>
        </w:rPr>
        <w:t xml:space="preserve"> урбаних подручја Града, успостављање (зелених) зона за рекреацију и одмор и промоцију активних начина кретања, </w:t>
      </w:r>
      <w:r w:rsidR="006F54B5">
        <w:rPr>
          <w:rFonts w:eastAsiaTheme="minorEastAsia"/>
          <w:lang w:eastAsia="hr-BA"/>
        </w:rPr>
        <w:t>како</w:t>
      </w:r>
      <w:r w:rsidRPr="009B4EF7">
        <w:rPr>
          <w:rFonts w:eastAsiaTheme="minorEastAsia"/>
          <w:lang w:val="hr-BA" w:eastAsia="hr-BA"/>
        </w:rPr>
        <w:t xml:space="preserve"> би се створили предуслови за одрживи еколошки развој.</w:t>
      </w:r>
      <w:r>
        <w:rPr>
          <w:rFonts w:eastAsiaTheme="minorEastAsia"/>
          <w:lang w:eastAsia="hr-BA"/>
        </w:rPr>
        <w:t xml:space="preserve"> </w:t>
      </w:r>
    </w:p>
    <w:p w:rsidR="00C63919" w:rsidRPr="00560D1E" w:rsidRDefault="00C63919" w:rsidP="00C63919">
      <w:pPr>
        <w:pStyle w:val="NormalWeb"/>
        <w:shd w:val="clear" w:color="auto" w:fill="FFFFFF"/>
        <w:jc w:val="both"/>
        <w:rPr>
          <w:rFonts w:eastAsiaTheme="minorEastAsia"/>
          <w:lang w:eastAsia="hr-BA"/>
        </w:rPr>
      </w:pPr>
      <w:r w:rsidRPr="00560D1E">
        <w:rPr>
          <w:rFonts w:eastAsiaTheme="minorEastAsia"/>
          <w:lang w:eastAsia="hr-BA"/>
        </w:rPr>
        <w:t>У оквиру горе поменуте кампање у 2025. години, поред редовног одржавања јавних зелених површина,  путем активности Одјељења за стамбено-комуналне послове и заштиту животне средине је извршено хортикултурно уређење јавних површина (нови засади) уз пјешачке коридоре у укупној дужини од 300 метара са укупно 49 садница, у сљедећим улицама:</w:t>
      </w:r>
    </w:p>
    <w:p w:rsidR="00C63919" w:rsidRPr="00560D1E" w:rsidRDefault="00C63919" w:rsidP="00C63919">
      <w:pPr>
        <w:pStyle w:val="NormalWeb"/>
        <w:numPr>
          <w:ilvl w:val="0"/>
          <w:numId w:val="3"/>
        </w:numPr>
        <w:shd w:val="clear" w:color="auto" w:fill="FFFFFF"/>
        <w:jc w:val="both"/>
        <w:rPr>
          <w:rFonts w:eastAsiaTheme="minorEastAsia"/>
          <w:lang w:eastAsia="hr-BA"/>
        </w:rPr>
      </w:pPr>
      <w:r w:rsidRPr="00560D1E">
        <w:rPr>
          <w:rFonts w:eastAsiaTheme="minorEastAsia"/>
          <w:lang w:eastAsia="hr-BA"/>
        </w:rPr>
        <w:t>Улица Крушевачка у дужини од 170 метара, број нових садница 30 и</w:t>
      </w:r>
    </w:p>
    <w:p w:rsidR="00C63919" w:rsidRPr="00560D1E" w:rsidRDefault="00C63919" w:rsidP="00C63919">
      <w:pPr>
        <w:pStyle w:val="NormalWeb"/>
        <w:numPr>
          <w:ilvl w:val="0"/>
          <w:numId w:val="3"/>
        </w:numPr>
        <w:shd w:val="clear" w:color="auto" w:fill="FFFFFF"/>
        <w:jc w:val="both"/>
        <w:rPr>
          <w:rFonts w:eastAsiaTheme="minorEastAsia"/>
          <w:lang w:eastAsia="hr-BA"/>
        </w:rPr>
      </w:pPr>
      <w:r w:rsidRPr="00560D1E">
        <w:rPr>
          <w:rFonts w:eastAsiaTheme="minorEastAsia"/>
          <w:lang w:eastAsia="hr-BA"/>
        </w:rPr>
        <w:t>Улица Јована Дучића у дужини од 130 метара, број нових садница 19.</w:t>
      </w:r>
    </w:p>
    <w:p w:rsidR="00314BBC" w:rsidRPr="00560D1E" w:rsidRDefault="00314BBC" w:rsidP="00BB7E5F">
      <w:pPr>
        <w:ind w:left="0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560D1E">
        <w:rPr>
          <w:rFonts w:ascii="Times New Roman" w:hAnsi="Times New Roman" w:cs="Times New Roman"/>
          <w:sz w:val="24"/>
          <w:szCs w:val="24"/>
          <w:lang/>
        </w:rPr>
        <w:t>У току 2025. године уређено је, односно изграђено, више дјечијих игралишта, чиме се повећала површина јавних зелених површина за друштвену интеракцију за 2000 м</w:t>
      </w:r>
      <w:r w:rsidRPr="00560D1E">
        <w:rPr>
          <w:rFonts w:ascii="Times New Roman" w:hAnsi="Times New Roman" w:cs="Times New Roman"/>
          <w:sz w:val="24"/>
          <w:szCs w:val="24"/>
          <w:vertAlign w:val="superscript"/>
          <w:lang/>
        </w:rPr>
        <w:t>2</w:t>
      </w:r>
      <w:r w:rsidRPr="00560D1E">
        <w:rPr>
          <w:rFonts w:ascii="Times New Roman" w:hAnsi="Times New Roman" w:cs="Times New Roman"/>
          <w:sz w:val="24"/>
          <w:szCs w:val="24"/>
          <w:lang/>
        </w:rPr>
        <w:t>, и започета је реализација још једног оваквог пројекта:</w:t>
      </w:r>
    </w:p>
    <w:p w:rsidR="00314BBC" w:rsidRPr="00560D1E" w:rsidRDefault="00314BBC" w:rsidP="00BB7E5F">
      <w:pPr>
        <w:ind w:left="0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D43B57" w:rsidRPr="00560D1E" w:rsidRDefault="00314BBC" w:rsidP="00BB7E5F">
      <w:pPr>
        <w:ind w:left="0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560D1E">
        <w:rPr>
          <w:rFonts w:ascii="Times New Roman" w:hAnsi="Times New Roman" w:cs="Times New Roman"/>
          <w:sz w:val="24"/>
          <w:szCs w:val="24"/>
          <w:lang/>
        </w:rPr>
        <w:t>-</w:t>
      </w:r>
      <w:r w:rsidR="00D43B57" w:rsidRPr="00560D1E">
        <w:rPr>
          <w:rFonts w:ascii="Times New Roman" w:hAnsi="Times New Roman" w:cs="Times New Roman"/>
          <w:sz w:val="24"/>
          <w:szCs w:val="24"/>
          <w:lang/>
        </w:rPr>
        <w:t xml:space="preserve"> МЗ Јања, у Новом Насељу, током 2025. године изграђено је дјечије игралиште са теретаном на отвореном и пратећим комуналним мобилијаром (3 клупе и 2 канте) укупне површине 500 м</w:t>
      </w:r>
      <w:r w:rsidR="00D43B57" w:rsidRPr="00560D1E">
        <w:rPr>
          <w:rFonts w:ascii="Times New Roman" w:hAnsi="Times New Roman" w:cs="Times New Roman"/>
          <w:sz w:val="24"/>
          <w:szCs w:val="24"/>
          <w:vertAlign w:val="superscript"/>
          <w:lang/>
        </w:rPr>
        <w:t>2</w:t>
      </w:r>
      <w:r w:rsidR="00D43B57" w:rsidRPr="00560D1E">
        <w:rPr>
          <w:rFonts w:ascii="Times New Roman" w:hAnsi="Times New Roman" w:cs="Times New Roman"/>
          <w:sz w:val="24"/>
          <w:szCs w:val="24"/>
          <w:lang/>
        </w:rPr>
        <w:t xml:space="preserve"> у оквиру чије изградње је извршено и озелењавање поменуте локације са 22 дрвенасте саднице</w:t>
      </w:r>
      <w:r w:rsidR="00B70D48" w:rsidRPr="00560D1E">
        <w:rPr>
          <w:rFonts w:ascii="Times New Roman" w:hAnsi="Times New Roman" w:cs="Times New Roman"/>
          <w:sz w:val="24"/>
          <w:szCs w:val="24"/>
          <w:lang/>
        </w:rPr>
        <w:t xml:space="preserve"> и 202 жбуна живе ограде</w:t>
      </w:r>
      <w:r w:rsidRPr="00560D1E">
        <w:rPr>
          <w:rFonts w:ascii="Times New Roman" w:hAnsi="Times New Roman" w:cs="Times New Roman"/>
          <w:sz w:val="24"/>
          <w:szCs w:val="24"/>
          <w:lang/>
        </w:rPr>
        <w:t>;</w:t>
      </w:r>
    </w:p>
    <w:p w:rsidR="00314BBC" w:rsidRPr="00560D1E" w:rsidRDefault="00314BBC" w:rsidP="00BB7E5F">
      <w:pPr>
        <w:ind w:left="0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560D1E">
        <w:rPr>
          <w:rFonts w:ascii="Times New Roman" w:hAnsi="Times New Roman" w:cs="Times New Roman"/>
          <w:sz w:val="24"/>
          <w:szCs w:val="24"/>
          <w:lang/>
        </w:rPr>
        <w:t>- МЗ Бродац</w:t>
      </w:r>
      <w:r w:rsidR="00560D1E" w:rsidRPr="00560D1E">
        <w:rPr>
          <w:rFonts w:ascii="Times New Roman" w:hAnsi="Times New Roman" w:cs="Times New Roman"/>
          <w:sz w:val="24"/>
          <w:szCs w:val="24"/>
          <w:lang/>
        </w:rPr>
        <w:t>,</w:t>
      </w:r>
      <w:r w:rsidRPr="00560D1E">
        <w:rPr>
          <w:rFonts w:ascii="Times New Roman" w:hAnsi="Times New Roman" w:cs="Times New Roman"/>
          <w:sz w:val="24"/>
          <w:szCs w:val="24"/>
          <w:lang/>
        </w:rPr>
        <w:t xml:space="preserve"> извршено је уређење јавног простора изградњом дјечијег игралишта (</w:t>
      </w:r>
      <w:r w:rsidRPr="00A54891">
        <w:rPr>
          <w:rFonts w:ascii="Times New Roman" w:hAnsi="Times New Roman" w:cs="Times New Roman"/>
          <w:sz w:val="24"/>
          <w:lang/>
        </w:rPr>
        <w:t>дрвена кућица са пратећим програмом, пјешчани топоган, љуљачка са гнијездом, љуљачка са љуљом, двије клацкалице</w:t>
      </w:r>
      <w:r w:rsidRPr="00560D1E">
        <w:rPr>
          <w:rFonts w:ascii="Times New Roman" w:hAnsi="Times New Roman" w:cs="Times New Roman"/>
          <w:sz w:val="24"/>
          <w:lang/>
        </w:rPr>
        <w:t>)</w:t>
      </w:r>
      <w:r w:rsidRPr="00560D1E">
        <w:rPr>
          <w:rFonts w:ascii="Times New Roman" w:hAnsi="Times New Roman" w:cs="Times New Roman"/>
          <w:sz w:val="24"/>
          <w:szCs w:val="24"/>
          <w:lang/>
        </w:rPr>
        <w:t xml:space="preserve"> и ограде око истог, на парцели површине од 1000 м</w:t>
      </w:r>
      <w:r w:rsidRPr="00560D1E">
        <w:rPr>
          <w:rFonts w:ascii="Times New Roman" w:hAnsi="Times New Roman" w:cs="Times New Roman"/>
          <w:sz w:val="24"/>
          <w:szCs w:val="24"/>
          <w:vertAlign w:val="superscript"/>
          <w:lang/>
        </w:rPr>
        <w:t>2</w:t>
      </w:r>
      <w:r w:rsidRPr="00560D1E">
        <w:rPr>
          <w:rFonts w:ascii="Times New Roman" w:hAnsi="Times New Roman" w:cs="Times New Roman"/>
          <w:sz w:val="24"/>
          <w:szCs w:val="24"/>
          <w:lang/>
        </w:rPr>
        <w:t>;</w:t>
      </w:r>
    </w:p>
    <w:p w:rsidR="00314BBC" w:rsidRPr="00560D1E" w:rsidRDefault="00314BBC" w:rsidP="00BB7E5F">
      <w:pPr>
        <w:ind w:left="0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560D1E">
        <w:rPr>
          <w:rFonts w:ascii="Times New Roman" w:hAnsi="Times New Roman" w:cs="Times New Roman"/>
          <w:sz w:val="24"/>
          <w:szCs w:val="24"/>
          <w:lang/>
        </w:rPr>
        <w:t xml:space="preserve">- </w:t>
      </w:r>
      <w:r w:rsidRPr="00A54891">
        <w:rPr>
          <w:rFonts w:ascii="Times New Roman" w:hAnsi="Times New Roman" w:cs="Times New Roman"/>
          <w:sz w:val="24"/>
          <w:lang/>
        </w:rPr>
        <w:t>МЗ Јоховац</w:t>
      </w:r>
      <w:r w:rsidR="00560D1E" w:rsidRPr="00560D1E">
        <w:rPr>
          <w:rFonts w:ascii="Times New Roman" w:hAnsi="Times New Roman" w:cs="Times New Roman"/>
          <w:sz w:val="24"/>
          <w:lang/>
        </w:rPr>
        <w:t xml:space="preserve">, </w:t>
      </w:r>
      <w:r w:rsidR="00560D1E" w:rsidRPr="00560D1E">
        <w:rPr>
          <w:rFonts w:ascii="Times New Roman" w:hAnsi="Times New Roman" w:cs="Times New Roman"/>
          <w:sz w:val="24"/>
          <w:szCs w:val="24"/>
          <w:lang/>
        </w:rPr>
        <w:t>изграђено је дјечије игралиште на отвореном (</w:t>
      </w:r>
      <w:r w:rsidR="00560D1E" w:rsidRPr="00A54891">
        <w:rPr>
          <w:rFonts w:ascii="Times New Roman" w:hAnsi="Times New Roman" w:cs="Times New Roman"/>
          <w:sz w:val="24"/>
          <w:lang/>
        </w:rPr>
        <w:t>дрвена кућица са пратећим програмом, пјешчани то</w:t>
      </w:r>
      <w:r w:rsidR="00A87F54">
        <w:rPr>
          <w:rFonts w:ascii="Times New Roman" w:hAnsi="Times New Roman" w:cs="Times New Roman"/>
          <w:sz w:val="24"/>
          <w:lang/>
        </w:rPr>
        <w:t>б</w:t>
      </w:r>
      <w:r w:rsidR="00560D1E" w:rsidRPr="00A54891">
        <w:rPr>
          <w:rFonts w:ascii="Times New Roman" w:hAnsi="Times New Roman" w:cs="Times New Roman"/>
          <w:sz w:val="24"/>
          <w:lang/>
        </w:rPr>
        <w:t>оган, љуљачка са љуљом, двије клацкалице</w:t>
      </w:r>
      <w:r w:rsidR="00560D1E" w:rsidRPr="00560D1E">
        <w:rPr>
          <w:rFonts w:ascii="Times New Roman" w:hAnsi="Times New Roman" w:cs="Times New Roman"/>
          <w:sz w:val="24"/>
          <w:lang/>
        </w:rPr>
        <w:t>)</w:t>
      </w:r>
      <w:r w:rsidR="00560D1E" w:rsidRPr="00560D1E">
        <w:rPr>
          <w:rFonts w:ascii="Times New Roman" w:hAnsi="Times New Roman" w:cs="Times New Roman"/>
          <w:sz w:val="24"/>
          <w:szCs w:val="24"/>
          <w:lang/>
        </w:rPr>
        <w:t xml:space="preserve"> и ограда око истог са пратећим комуналним мобилијаром (3 клупе за сједење) ма парцели површине 500 м</w:t>
      </w:r>
      <w:r w:rsidR="00560D1E" w:rsidRPr="00560D1E">
        <w:rPr>
          <w:rFonts w:ascii="Times New Roman" w:hAnsi="Times New Roman" w:cs="Times New Roman"/>
          <w:sz w:val="24"/>
          <w:szCs w:val="24"/>
          <w:vertAlign w:val="superscript"/>
          <w:lang/>
        </w:rPr>
        <w:t>2</w:t>
      </w:r>
      <w:r w:rsidR="00560D1E">
        <w:rPr>
          <w:rFonts w:ascii="Times New Roman" w:hAnsi="Times New Roman" w:cs="Times New Roman"/>
          <w:sz w:val="24"/>
          <w:szCs w:val="24"/>
          <w:lang/>
        </w:rPr>
        <w:t>;</w:t>
      </w:r>
    </w:p>
    <w:p w:rsidR="00B40014" w:rsidRPr="00560D1E" w:rsidRDefault="00560D1E" w:rsidP="00BB7E5F">
      <w:pPr>
        <w:ind w:left="0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560D1E">
        <w:rPr>
          <w:rFonts w:ascii="Times New Roman" w:hAnsi="Times New Roman" w:cs="Times New Roman"/>
          <w:sz w:val="24"/>
          <w:szCs w:val="24"/>
          <w:lang/>
        </w:rPr>
        <w:t xml:space="preserve">- </w:t>
      </w:r>
      <w:r w:rsidR="00B40014" w:rsidRPr="00560D1E">
        <w:rPr>
          <w:rFonts w:ascii="Times New Roman" w:hAnsi="Times New Roman" w:cs="Times New Roman"/>
          <w:sz w:val="24"/>
          <w:szCs w:val="24"/>
          <w:lang/>
        </w:rPr>
        <w:t>Спроведена је процедура јавних набавки, потписан уговор и започети радови на изградњи дјечијег игралишта са пратећим мобилијаром у Улици незнаних јунака у Бијељини чиме ће Бијељина добити нових 245 м</w:t>
      </w:r>
      <w:r w:rsidR="00B40014" w:rsidRPr="00560D1E">
        <w:rPr>
          <w:rFonts w:ascii="Times New Roman" w:hAnsi="Times New Roman" w:cs="Times New Roman"/>
          <w:sz w:val="24"/>
          <w:szCs w:val="24"/>
          <w:vertAlign w:val="superscript"/>
          <w:lang/>
        </w:rPr>
        <w:t>2</w:t>
      </w:r>
      <w:r w:rsidR="00B40014" w:rsidRPr="00560D1E">
        <w:rPr>
          <w:rFonts w:ascii="Times New Roman" w:hAnsi="Times New Roman" w:cs="Times New Roman"/>
          <w:sz w:val="24"/>
          <w:szCs w:val="24"/>
          <w:lang/>
        </w:rPr>
        <w:t xml:space="preserve"> јавних зелених површина за друштвену интеракцију</w:t>
      </w:r>
      <w:r w:rsidR="00A87F54">
        <w:rPr>
          <w:rFonts w:ascii="Times New Roman" w:hAnsi="Times New Roman" w:cs="Times New Roman"/>
          <w:sz w:val="24"/>
          <w:szCs w:val="24"/>
          <w:lang/>
        </w:rPr>
        <w:t xml:space="preserve"> у 2026. години</w:t>
      </w:r>
      <w:r w:rsidR="00B40014" w:rsidRPr="00560D1E">
        <w:rPr>
          <w:rFonts w:ascii="Times New Roman" w:hAnsi="Times New Roman" w:cs="Times New Roman"/>
          <w:sz w:val="24"/>
          <w:szCs w:val="24"/>
          <w:lang/>
        </w:rPr>
        <w:t>.</w:t>
      </w:r>
    </w:p>
    <w:p w:rsidR="00D43B57" w:rsidRPr="00560D1E" w:rsidRDefault="00D43B57" w:rsidP="00BB7E5F">
      <w:pPr>
        <w:ind w:left="0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560D1E" w:rsidRPr="00560D1E" w:rsidRDefault="00BB7E5F" w:rsidP="00560D1E">
      <w:pPr>
        <w:ind w:left="0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560D1E">
        <w:rPr>
          <w:rFonts w:ascii="Times New Roman" w:hAnsi="Times New Roman" w:cs="Times New Roman"/>
          <w:sz w:val="24"/>
          <w:szCs w:val="24"/>
          <w:lang/>
        </w:rPr>
        <w:t xml:space="preserve">У периоду од 2021. </w:t>
      </w:r>
      <w:r w:rsidR="008F142A" w:rsidRPr="00560D1E">
        <w:rPr>
          <w:rFonts w:ascii="Times New Roman" w:hAnsi="Times New Roman" w:cs="Times New Roman"/>
          <w:sz w:val="24"/>
          <w:szCs w:val="24"/>
          <w:lang/>
        </w:rPr>
        <w:t>до</w:t>
      </w:r>
      <w:r w:rsidRPr="00560D1E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8F142A" w:rsidRPr="00560D1E">
        <w:rPr>
          <w:rFonts w:ascii="Times New Roman" w:hAnsi="Times New Roman" w:cs="Times New Roman"/>
          <w:sz w:val="24"/>
          <w:szCs w:val="24"/>
          <w:lang/>
        </w:rPr>
        <w:t xml:space="preserve">краја </w:t>
      </w:r>
      <w:r w:rsidRPr="00560D1E">
        <w:rPr>
          <w:rFonts w:ascii="Times New Roman" w:hAnsi="Times New Roman" w:cs="Times New Roman"/>
          <w:sz w:val="24"/>
          <w:szCs w:val="24"/>
          <w:lang/>
        </w:rPr>
        <w:t>202</w:t>
      </w:r>
      <w:r w:rsidR="00560D1E" w:rsidRPr="00560D1E">
        <w:rPr>
          <w:rFonts w:ascii="Times New Roman" w:hAnsi="Times New Roman" w:cs="Times New Roman"/>
          <w:sz w:val="24"/>
          <w:szCs w:val="24"/>
          <w:lang/>
        </w:rPr>
        <w:t>5</w:t>
      </w:r>
      <w:r w:rsidRPr="00560D1E">
        <w:rPr>
          <w:rFonts w:ascii="Times New Roman" w:hAnsi="Times New Roman" w:cs="Times New Roman"/>
          <w:sz w:val="24"/>
          <w:szCs w:val="24"/>
          <w:lang/>
        </w:rPr>
        <w:t>. годин</w:t>
      </w:r>
      <w:r w:rsidR="008F142A" w:rsidRPr="00560D1E">
        <w:rPr>
          <w:rFonts w:ascii="Times New Roman" w:hAnsi="Times New Roman" w:cs="Times New Roman"/>
          <w:sz w:val="24"/>
          <w:szCs w:val="24"/>
          <w:lang/>
        </w:rPr>
        <w:t>е,</w:t>
      </w:r>
      <w:r w:rsidRPr="00560D1E">
        <w:rPr>
          <w:rFonts w:ascii="Times New Roman" w:hAnsi="Times New Roman" w:cs="Times New Roman"/>
          <w:sz w:val="24"/>
          <w:szCs w:val="24"/>
          <w:lang/>
        </w:rPr>
        <w:t xml:space="preserve"> Градска управа је донирала и посадила укупно </w:t>
      </w:r>
      <w:r w:rsidRPr="00560D1E">
        <w:rPr>
          <w:rFonts w:ascii="Times New Roman" w:hAnsi="Times New Roman" w:cs="Times New Roman"/>
          <w:b/>
          <w:bCs/>
          <w:sz w:val="24"/>
          <w:szCs w:val="24"/>
          <w:lang/>
        </w:rPr>
        <w:t>3</w:t>
      </w:r>
      <w:r w:rsidR="00560D1E" w:rsidRPr="00560D1E">
        <w:rPr>
          <w:rFonts w:ascii="Times New Roman" w:hAnsi="Times New Roman" w:cs="Times New Roman"/>
          <w:b/>
          <w:bCs/>
          <w:sz w:val="24"/>
          <w:szCs w:val="24"/>
          <w:lang/>
        </w:rPr>
        <w:t>682</w:t>
      </w:r>
      <w:r w:rsidRPr="00560D1E">
        <w:rPr>
          <w:rFonts w:ascii="Times New Roman" w:hAnsi="Times New Roman" w:cs="Times New Roman"/>
          <w:b/>
          <w:bCs/>
          <w:sz w:val="24"/>
          <w:szCs w:val="24"/>
          <w:lang/>
        </w:rPr>
        <w:t xml:space="preserve"> садниц</w:t>
      </w:r>
      <w:r w:rsidR="00560D1E" w:rsidRPr="00560D1E">
        <w:rPr>
          <w:rFonts w:ascii="Times New Roman" w:hAnsi="Times New Roman" w:cs="Times New Roman"/>
          <w:b/>
          <w:bCs/>
          <w:sz w:val="24"/>
          <w:szCs w:val="24"/>
          <w:lang/>
        </w:rPr>
        <w:t>е</w:t>
      </w:r>
      <w:r w:rsidRPr="00560D1E">
        <w:rPr>
          <w:rFonts w:ascii="Times New Roman" w:hAnsi="Times New Roman" w:cs="Times New Roman"/>
          <w:b/>
          <w:bCs/>
          <w:sz w:val="24"/>
          <w:szCs w:val="24"/>
          <w:lang/>
        </w:rPr>
        <w:t xml:space="preserve"> </w:t>
      </w:r>
      <w:r w:rsidRPr="00560D1E">
        <w:rPr>
          <w:rFonts w:ascii="Times New Roman" w:hAnsi="Times New Roman" w:cs="Times New Roman"/>
          <w:sz w:val="24"/>
          <w:szCs w:val="24"/>
          <w:lang/>
        </w:rPr>
        <w:t xml:space="preserve">на подручју града Бијељина (кроз </w:t>
      </w:r>
      <w:r w:rsidR="00FC0352">
        <w:rPr>
          <w:rFonts w:ascii="Times New Roman" w:hAnsi="Times New Roman" w:cs="Times New Roman"/>
          <w:sz w:val="24"/>
          <w:szCs w:val="24"/>
          <w:lang/>
        </w:rPr>
        <w:t xml:space="preserve">активности и </w:t>
      </w:r>
      <w:r w:rsidRPr="00560D1E">
        <w:rPr>
          <w:rFonts w:ascii="Times New Roman" w:hAnsi="Times New Roman" w:cs="Times New Roman"/>
          <w:sz w:val="24"/>
          <w:szCs w:val="24"/>
          <w:lang/>
        </w:rPr>
        <w:t>јавне позиве Одсјека за ЛЕР и ЕИ</w:t>
      </w:r>
      <w:r w:rsidR="00FC0352">
        <w:rPr>
          <w:rFonts w:ascii="Times New Roman" w:hAnsi="Times New Roman" w:cs="Times New Roman"/>
          <w:sz w:val="24"/>
          <w:szCs w:val="24"/>
          <w:lang/>
        </w:rPr>
        <w:t xml:space="preserve">, </w:t>
      </w:r>
      <w:r w:rsidRPr="00560D1E">
        <w:rPr>
          <w:rFonts w:ascii="Times New Roman" w:hAnsi="Times New Roman" w:cs="Times New Roman"/>
          <w:sz w:val="24"/>
          <w:szCs w:val="24"/>
          <w:lang/>
        </w:rPr>
        <w:t xml:space="preserve">кроз активности Одјељења за стамбено комуналне послове и заштиту животне </w:t>
      </w:r>
      <w:r w:rsidRPr="00560D1E">
        <w:rPr>
          <w:rFonts w:ascii="Times New Roman" w:hAnsi="Times New Roman" w:cs="Times New Roman"/>
          <w:sz w:val="24"/>
          <w:szCs w:val="24"/>
          <w:lang/>
        </w:rPr>
        <w:lastRenderedPageBreak/>
        <w:t>средине</w:t>
      </w:r>
      <w:r w:rsidR="00560D1E" w:rsidRPr="00560D1E">
        <w:rPr>
          <w:rFonts w:ascii="Times New Roman" w:hAnsi="Times New Roman" w:cs="Times New Roman"/>
          <w:sz w:val="24"/>
          <w:szCs w:val="24"/>
          <w:lang/>
        </w:rPr>
        <w:t xml:space="preserve"> и осталих релевантних одјељења</w:t>
      </w:r>
      <w:r w:rsidRPr="00560D1E">
        <w:rPr>
          <w:rFonts w:ascii="Times New Roman" w:hAnsi="Times New Roman" w:cs="Times New Roman"/>
          <w:sz w:val="24"/>
          <w:szCs w:val="24"/>
          <w:lang/>
        </w:rPr>
        <w:t>).</w:t>
      </w:r>
      <w:r w:rsidR="00560D1E" w:rsidRPr="00560D1E">
        <w:rPr>
          <w:rFonts w:ascii="Times New Roman" w:hAnsi="Times New Roman" w:cs="Times New Roman"/>
          <w:sz w:val="24"/>
          <w:szCs w:val="24"/>
          <w:lang/>
        </w:rPr>
        <w:t xml:space="preserve"> На овај начин се директно заједно ради на озелењавању града и подизању свијести грађана о важности озелењавања и заштите животне средине.</w:t>
      </w:r>
    </w:p>
    <w:p w:rsidR="00BB7E5F" w:rsidRPr="009B4EF7" w:rsidRDefault="00BB7E5F" w:rsidP="00BB7E5F">
      <w:pPr>
        <w:pStyle w:val="NormalWeb"/>
        <w:shd w:val="clear" w:color="auto" w:fill="FFFFFF"/>
        <w:jc w:val="both"/>
        <w:rPr>
          <w:rFonts w:eastAsiaTheme="minorEastAsia"/>
          <w:lang w:eastAsia="hr-BA"/>
        </w:rPr>
      </w:pPr>
      <w:r w:rsidRPr="009B4EF7">
        <w:rPr>
          <w:rFonts w:eastAsiaTheme="minorEastAsia"/>
          <w:lang w:eastAsia="hr-BA"/>
        </w:rPr>
        <w:t xml:space="preserve">У склопу </w:t>
      </w:r>
      <w:r w:rsidR="00E553BC">
        <w:rPr>
          <w:rFonts w:eastAsiaTheme="minorEastAsia"/>
          <w:lang w:eastAsia="hr-BA"/>
        </w:rPr>
        <w:t xml:space="preserve">стратешког </w:t>
      </w:r>
      <w:r w:rsidRPr="009B4EF7">
        <w:rPr>
          <w:rFonts w:eastAsiaTheme="minorEastAsia"/>
          <w:lang w:eastAsia="hr-BA"/>
        </w:rPr>
        <w:t xml:space="preserve">концепта </w:t>
      </w:r>
      <w:r w:rsidRPr="009B4EF7">
        <w:rPr>
          <w:rFonts w:eastAsiaTheme="minorEastAsia"/>
          <w:lang w:eastAsia="hr-BA"/>
        </w:rPr>
        <w:t>„Green Bijelj</w:t>
      </w:r>
      <w:r>
        <w:rPr>
          <w:rFonts w:eastAsiaTheme="minorEastAsia"/>
          <w:lang w:eastAsia="hr-BA"/>
        </w:rPr>
        <w:t>IN</w:t>
      </w:r>
      <w:r w:rsidRPr="009B4EF7">
        <w:rPr>
          <w:rFonts w:eastAsiaTheme="minorEastAsia"/>
          <w:lang w:eastAsia="hr-BA"/>
        </w:rPr>
        <w:t>a“</w:t>
      </w:r>
      <w:r w:rsidRPr="009B4EF7">
        <w:rPr>
          <w:rFonts w:eastAsiaTheme="minorEastAsia"/>
          <w:lang w:eastAsia="hr-BA"/>
        </w:rPr>
        <w:t xml:space="preserve">, у </w:t>
      </w:r>
      <w:r>
        <w:rPr>
          <w:rFonts w:eastAsiaTheme="minorEastAsia"/>
          <w:lang w:eastAsia="hr-BA"/>
        </w:rPr>
        <w:t>202</w:t>
      </w:r>
      <w:r w:rsidR="00F82011">
        <w:rPr>
          <w:rFonts w:eastAsiaTheme="minorEastAsia"/>
          <w:lang w:eastAsia="hr-BA"/>
        </w:rPr>
        <w:t>5</w:t>
      </w:r>
      <w:r>
        <w:rPr>
          <w:rFonts w:eastAsiaTheme="minorEastAsia"/>
          <w:lang w:eastAsia="hr-BA"/>
        </w:rPr>
        <w:t xml:space="preserve">. </w:t>
      </w:r>
      <w:r>
        <w:rPr>
          <w:rFonts w:eastAsiaTheme="minorEastAsia"/>
          <w:lang w:eastAsia="hr-BA"/>
        </w:rPr>
        <w:t>години</w:t>
      </w:r>
      <w:r w:rsidRPr="009B4EF7">
        <w:rPr>
          <w:rFonts w:eastAsiaTheme="minorEastAsia"/>
          <w:lang w:eastAsia="hr-BA"/>
        </w:rPr>
        <w:t xml:space="preserve"> </w:t>
      </w:r>
      <w:r w:rsidRPr="009B4EF7">
        <w:rPr>
          <w:rFonts w:eastAsiaTheme="minorEastAsia"/>
          <w:lang w:eastAsia="hr-BA"/>
        </w:rPr>
        <w:t xml:space="preserve">набављено је и </w:t>
      </w:r>
      <w:r w:rsidR="00F82011">
        <w:rPr>
          <w:rFonts w:eastAsiaTheme="minorEastAsia"/>
          <w:lang w:eastAsia="hr-BA"/>
        </w:rPr>
        <w:t>22</w:t>
      </w:r>
      <w:r w:rsidRPr="009B4EF7">
        <w:rPr>
          <w:rFonts w:eastAsiaTheme="minorEastAsia"/>
          <w:lang w:eastAsia="hr-BA"/>
        </w:rPr>
        <w:t xml:space="preserve"> паркинг постоља за бицикл</w:t>
      </w:r>
      <w:r w:rsidR="00FC0352">
        <w:rPr>
          <w:rFonts w:eastAsiaTheme="minorEastAsia"/>
          <w:lang w:eastAsia="hr-BA"/>
        </w:rPr>
        <w:t>е</w:t>
      </w:r>
      <w:r w:rsidRPr="009B4EF7">
        <w:rPr>
          <w:rFonts w:eastAsiaTheme="minorEastAsia"/>
          <w:lang w:eastAsia="hr-BA"/>
        </w:rPr>
        <w:t xml:space="preserve"> (</w:t>
      </w:r>
      <w:r w:rsidR="00FC0352">
        <w:rPr>
          <w:rFonts w:eastAsiaTheme="minorEastAsia"/>
          <w:lang w:eastAsia="hr-BA"/>
        </w:rPr>
        <w:t>110</w:t>
      </w:r>
      <w:r w:rsidRPr="009B4EF7">
        <w:rPr>
          <w:rFonts w:eastAsiaTheme="minorEastAsia"/>
          <w:lang w:eastAsia="hr-BA"/>
        </w:rPr>
        <w:t xml:space="preserve"> паркинг мјеста), те се на овај начин стварају инфраструктурни предуслови како би се промовисали активни видови кретања. </w:t>
      </w:r>
      <w:r w:rsidR="00F82011">
        <w:rPr>
          <w:rFonts w:eastAsiaTheme="minorEastAsia"/>
          <w:lang w:eastAsia="hr-BA"/>
        </w:rPr>
        <w:t>Од 22 набављена паркинг постоља</w:t>
      </w:r>
      <w:r w:rsidR="00FC0352">
        <w:rPr>
          <w:rFonts w:eastAsiaTheme="minorEastAsia"/>
          <w:lang w:eastAsia="hr-BA"/>
        </w:rPr>
        <w:t xml:space="preserve">, </w:t>
      </w:r>
      <w:r w:rsidR="00F82011">
        <w:rPr>
          <w:rFonts w:eastAsiaTheme="minorEastAsia"/>
          <w:lang w:eastAsia="hr-BA"/>
        </w:rPr>
        <w:t>20 је постављено на нове локације</w:t>
      </w:r>
      <w:r w:rsidR="00FC0352">
        <w:rPr>
          <w:rFonts w:eastAsiaTheme="minorEastAsia"/>
          <w:lang w:eastAsia="hr-BA"/>
        </w:rPr>
        <w:t>,</w:t>
      </w:r>
      <w:r w:rsidR="00F82011">
        <w:rPr>
          <w:rFonts w:eastAsiaTheme="minorEastAsia"/>
          <w:lang w:eastAsia="hr-BA"/>
        </w:rPr>
        <w:t xml:space="preserve"> а 2 постоља су искориштена за замјену постојећих</w:t>
      </w:r>
      <w:r w:rsidR="00FC0352">
        <w:rPr>
          <w:rFonts w:eastAsiaTheme="minorEastAsia"/>
          <w:lang w:eastAsia="hr-BA"/>
        </w:rPr>
        <w:t xml:space="preserve"> која су била оштећена</w:t>
      </w:r>
      <w:r w:rsidR="00F82011">
        <w:rPr>
          <w:rFonts w:eastAsiaTheme="minorEastAsia"/>
          <w:lang w:eastAsia="hr-BA"/>
        </w:rPr>
        <w:t>:</w:t>
      </w:r>
    </w:p>
    <w:p w:rsidR="00F82011" w:rsidRDefault="00F82011" w:rsidP="00F82011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Локација - </w:t>
      </w:r>
      <w:r w:rsidRPr="00934F7D">
        <w:rPr>
          <w:rFonts w:ascii="Times New Roman" w:hAnsi="Times New Roman"/>
          <w:sz w:val="24"/>
          <w:szCs w:val="24"/>
          <w:lang w:val="sr-Cyrl-BA"/>
        </w:rPr>
        <w:t>Дјечије игралише „ Бордашев сокак“</w:t>
      </w:r>
      <w:r>
        <w:rPr>
          <w:rFonts w:ascii="Times New Roman" w:hAnsi="Times New Roman"/>
          <w:sz w:val="24"/>
          <w:szCs w:val="24"/>
          <w:lang w:val="sr-Cyrl-BA"/>
        </w:rPr>
        <w:t xml:space="preserve"> (МЗ Лединци)</w:t>
      </w:r>
      <w:r w:rsidRPr="00934F7D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- 1 паркинг постоље</w:t>
      </w:r>
    </w:p>
    <w:p w:rsidR="00F82011" w:rsidRDefault="00F82011" w:rsidP="00F82011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Локација - </w:t>
      </w:r>
      <w:r w:rsidRPr="00934F7D">
        <w:rPr>
          <w:rFonts w:ascii="Times New Roman" w:hAnsi="Times New Roman"/>
          <w:sz w:val="24"/>
          <w:szCs w:val="24"/>
          <w:lang w:val="sr-Cyrl-BA"/>
        </w:rPr>
        <w:t xml:space="preserve">Парк „ Титов гај“ </w:t>
      </w:r>
      <w:r>
        <w:rPr>
          <w:rFonts w:ascii="Times New Roman" w:hAnsi="Times New Roman"/>
          <w:sz w:val="24"/>
          <w:szCs w:val="24"/>
          <w:lang w:val="sr-Cyrl-BA"/>
        </w:rPr>
        <w:t>(</w:t>
      </w:r>
      <w:r w:rsidRPr="00934F7D">
        <w:rPr>
          <w:rFonts w:ascii="Times New Roman" w:hAnsi="Times New Roman"/>
          <w:sz w:val="24"/>
          <w:szCs w:val="24"/>
          <w:lang w:val="sr-Cyrl-BA"/>
        </w:rPr>
        <w:t>МЗ Лединици</w:t>
      </w:r>
      <w:r>
        <w:rPr>
          <w:rFonts w:ascii="Times New Roman" w:hAnsi="Times New Roman"/>
          <w:sz w:val="24"/>
          <w:szCs w:val="24"/>
          <w:lang w:val="sr-Cyrl-BA"/>
        </w:rPr>
        <w:t>) - 1 паркинг постоље</w:t>
      </w:r>
    </w:p>
    <w:p w:rsidR="00F82011" w:rsidRDefault="00F82011" w:rsidP="00F82011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Видовданска улица – „</w:t>
      </w:r>
      <w:r w:rsidRPr="00934F7D">
        <w:rPr>
          <w:rFonts w:ascii="Times New Roman" w:hAnsi="Times New Roman"/>
          <w:sz w:val="24"/>
          <w:szCs w:val="24"/>
          <w:lang w:val="sr-Cyrl-BA"/>
        </w:rPr>
        <w:t>Спортски терен</w:t>
      </w:r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934F7D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- 1 паркинг постоље</w:t>
      </w:r>
    </w:p>
    <w:p w:rsidR="00F82011" w:rsidRDefault="00F82011" w:rsidP="00F82011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ЈУ Центар за социјални рад - 1 паркинг постоље</w:t>
      </w:r>
    </w:p>
    <w:p w:rsidR="00F82011" w:rsidRPr="00934F7D" w:rsidRDefault="00F82011" w:rsidP="00F82011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ЈУ Центар за социјални рад </w:t>
      </w:r>
      <w:r w:rsidRPr="00934F7D">
        <w:rPr>
          <w:rFonts w:ascii="Times New Roman" w:hAnsi="Times New Roman"/>
          <w:sz w:val="24"/>
          <w:szCs w:val="24"/>
          <w:lang w:val="sr-Cyrl-BA"/>
        </w:rPr>
        <w:t xml:space="preserve">- </w:t>
      </w:r>
      <w:r w:rsidRPr="00F82011">
        <w:rPr>
          <w:rFonts w:ascii="Times New Roman" w:hAnsi="Times New Roman"/>
          <w:sz w:val="24"/>
          <w:szCs w:val="24"/>
        </w:rPr>
        <w:t>Центар за дјецу у ризику</w:t>
      </w:r>
      <w:r>
        <w:rPr>
          <w:rFonts w:ascii="Times New Roman" w:hAnsi="Times New Roman"/>
          <w:b/>
          <w:bCs/>
          <w:sz w:val="24"/>
          <w:szCs w:val="24"/>
          <w:lang/>
        </w:rPr>
        <w:t xml:space="preserve"> - </w:t>
      </w:r>
      <w:r>
        <w:rPr>
          <w:rFonts w:ascii="Times New Roman" w:hAnsi="Times New Roman"/>
          <w:sz w:val="24"/>
          <w:szCs w:val="24"/>
          <w:lang w:val="sr-Cyrl-BA"/>
        </w:rPr>
        <w:t>1 паркинг постоље</w:t>
      </w:r>
    </w:p>
    <w:p w:rsidR="00F82011" w:rsidRPr="00F82011" w:rsidRDefault="00F82011" w:rsidP="00F82011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 w:rsidRPr="00934F7D">
        <w:rPr>
          <w:rFonts w:ascii="Times New Roman" w:hAnsi="Times New Roman"/>
          <w:sz w:val="24"/>
          <w:szCs w:val="24"/>
          <w:lang w:val="sr-Cyrl-BA"/>
        </w:rPr>
        <w:t xml:space="preserve">Градски парк </w:t>
      </w:r>
      <w:r w:rsidRPr="00F82011">
        <w:rPr>
          <w:rFonts w:ascii="Times New Roman" w:hAnsi="Times New Roman"/>
          <w:sz w:val="24"/>
          <w:szCs w:val="24"/>
          <w:lang w:val="sr-Cyrl-BA"/>
        </w:rPr>
        <w:t xml:space="preserve">- </w:t>
      </w:r>
      <w:r w:rsidR="008362F5">
        <w:rPr>
          <w:rFonts w:ascii="Times New Roman" w:hAnsi="Times New Roman"/>
          <w:sz w:val="24"/>
          <w:szCs w:val="24"/>
          <w:lang/>
        </w:rPr>
        <w:t>4</w:t>
      </w:r>
      <w:r w:rsidRPr="00F82011">
        <w:rPr>
          <w:rFonts w:ascii="Times New Roman" w:hAnsi="Times New Roman"/>
          <w:sz w:val="24"/>
          <w:szCs w:val="24"/>
        </w:rPr>
        <w:t xml:space="preserve"> </w:t>
      </w:r>
      <w:r w:rsidRPr="00F82011">
        <w:rPr>
          <w:rFonts w:ascii="Times New Roman" w:hAnsi="Times New Roman"/>
          <w:sz w:val="24"/>
          <w:szCs w:val="24"/>
          <w:lang/>
        </w:rPr>
        <w:t xml:space="preserve">паркинг постоља </w:t>
      </w:r>
    </w:p>
    <w:p w:rsidR="00F82011" w:rsidRDefault="00F82011" w:rsidP="00F82011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Улица Вука Караџића – локација Суд - 1 паркинг постоље</w:t>
      </w:r>
    </w:p>
    <w:p w:rsidR="008362F5" w:rsidRPr="008362F5" w:rsidRDefault="008362F5" w:rsidP="008362F5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Улица Вука Караџића – локација Центар за културу - 1 паркинг постоље</w:t>
      </w:r>
    </w:p>
    <w:p w:rsidR="00F82011" w:rsidRDefault="00F82011" w:rsidP="00F82011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 w:rsidRPr="00934F7D">
        <w:rPr>
          <w:rFonts w:ascii="Times New Roman" w:hAnsi="Times New Roman"/>
          <w:sz w:val="24"/>
          <w:szCs w:val="24"/>
        </w:rPr>
        <w:t>ЈУ Осн</w:t>
      </w:r>
      <w:r>
        <w:rPr>
          <w:rFonts w:ascii="Times New Roman" w:hAnsi="Times New Roman"/>
          <w:sz w:val="24"/>
          <w:szCs w:val="24"/>
        </w:rPr>
        <w:t>овна школа „Дворови“</w:t>
      </w:r>
      <w:r>
        <w:rPr>
          <w:rFonts w:ascii="Times New Roman" w:hAnsi="Times New Roman"/>
          <w:sz w:val="24"/>
          <w:szCs w:val="24"/>
          <w:lang w:val="bs-Cyrl-BA"/>
        </w:rPr>
        <w:t xml:space="preserve"> -</w:t>
      </w:r>
      <w:r w:rsidR="008362F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2  паркинг постоља</w:t>
      </w:r>
    </w:p>
    <w:p w:rsidR="00F82011" w:rsidRPr="00934F7D" w:rsidRDefault="008362F5" w:rsidP="00F82011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bs-Cyrl-BA"/>
        </w:rPr>
        <w:t>Локација „</w:t>
      </w:r>
      <w:r w:rsidR="00F82011">
        <w:rPr>
          <w:rFonts w:ascii="Times New Roman" w:hAnsi="Times New Roman"/>
          <w:sz w:val="24"/>
          <w:szCs w:val="24"/>
          <w:lang w:val="bs-Cyrl-BA"/>
        </w:rPr>
        <w:t>Д</w:t>
      </w:r>
      <w:r w:rsidR="00F82011" w:rsidRPr="00934F7D">
        <w:rPr>
          <w:rFonts w:ascii="Times New Roman" w:hAnsi="Times New Roman"/>
          <w:sz w:val="24"/>
          <w:szCs w:val="24"/>
        </w:rPr>
        <w:t>је</w:t>
      </w:r>
      <w:r w:rsidR="00F82011">
        <w:rPr>
          <w:rFonts w:ascii="Times New Roman" w:hAnsi="Times New Roman"/>
          <w:sz w:val="24"/>
          <w:szCs w:val="24"/>
        </w:rPr>
        <w:t>чије игралиште Богдановић плац</w:t>
      </w:r>
      <w:r>
        <w:rPr>
          <w:rFonts w:ascii="Times New Roman" w:hAnsi="Times New Roman"/>
          <w:sz w:val="24"/>
          <w:szCs w:val="24"/>
          <w:lang/>
        </w:rPr>
        <w:t xml:space="preserve">“ </w:t>
      </w:r>
      <w:r w:rsidR="00F82011">
        <w:rPr>
          <w:rFonts w:ascii="Times New Roman" w:hAnsi="Times New Roman"/>
          <w:sz w:val="24"/>
          <w:szCs w:val="24"/>
          <w:lang w:val="bs-Cyrl-BA"/>
        </w:rPr>
        <w:t>- 1 паркинг постоље</w:t>
      </w:r>
    </w:p>
    <w:p w:rsidR="00F82011" w:rsidRPr="00934F7D" w:rsidRDefault="008362F5" w:rsidP="00F82011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bs-Cyrl-BA"/>
        </w:rPr>
        <w:t>Локација „</w:t>
      </w:r>
      <w:r w:rsidR="00F82011">
        <w:rPr>
          <w:rFonts w:ascii="Times New Roman" w:hAnsi="Times New Roman"/>
          <w:sz w:val="24"/>
          <w:szCs w:val="24"/>
          <w:lang w:val="bs-Cyrl-BA"/>
        </w:rPr>
        <w:t>И</w:t>
      </w:r>
      <w:r w:rsidR="00F82011" w:rsidRPr="00934F7D">
        <w:rPr>
          <w:rFonts w:ascii="Times New Roman" w:hAnsi="Times New Roman"/>
          <w:sz w:val="24"/>
          <w:szCs w:val="24"/>
        </w:rPr>
        <w:t>гр</w:t>
      </w:r>
      <w:r w:rsidR="00F82011">
        <w:rPr>
          <w:rFonts w:ascii="Times New Roman" w:hAnsi="Times New Roman"/>
          <w:sz w:val="24"/>
          <w:szCs w:val="24"/>
        </w:rPr>
        <w:t>алиште у насељу „Бијеле зграде“</w:t>
      </w:r>
      <w:r w:rsidR="00F82011">
        <w:rPr>
          <w:rFonts w:ascii="Times New Roman" w:hAnsi="Times New Roman"/>
          <w:sz w:val="24"/>
          <w:szCs w:val="24"/>
          <w:lang w:val="bs-Cyrl-BA"/>
        </w:rPr>
        <w:t>-</w:t>
      </w:r>
      <w:r w:rsidR="00F82011" w:rsidRPr="00934F7D">
        <w:rPr>
          <w:rFonts w:ascii="Times New Roman" w:hAnsi="Times New Roman"/>
          <w:sz w:val="24"/>
          <w:szCs w:val="24"/>
        </w:rPr>
        <w:t xml:space="preserve"> </w:t>
      </w:r>
      <w:r w:rsidR="00F82011">
        <w:rPr>
          <w:rFonts w:ascii="Times New Roman" w:hAnsi="Times New Roman"/>
          <w:sz w:val="24"/>
          <w:szCs w:val="24"/>
          <w:lang w:val="bs-Cyrl-BA"/>
        </w:rPr>
        <w:t>1 паркингпостоље</w:t>
      </w:r>
    </w:p>
    <w:p w:rsidR="008362F5" w:rsidRDefault="008362F5" w:rsidP="008362F5">
      <w:pPr>
        <w:pStyle w:val="NoSpacing"/>
        <w:numPr>
          <w:ilvl w:val="0"/>
          <w:numId w:val="15"/>
        </w:numPr>
        <w:jc w:val="both"/>
        <w:rPr>
          <w:lang/>
        </w:rPr>
      </w:pPr>
      <w:r w:rsidRPr="008362F5">
        <w:rPr>
          <w:rFonts w:ascii="Times New Roman" w:hAnsi="Times New Roman"/>
          <w:sz w:val="24"/>
          <w:szCs w:val="24"/>
          <w:lang w:val="bs-Cyrl-BA"/>
        </w:rPr>
        <w:t>МЗ Јања (амбуланта у Новом Насељу, ОШ „Меша Селимовић“ и Дом културе) – 3 паркинг постоља</w:t>
      </w:r>
    </w:p>
    <w:p w:rsidR="008362F5" w:rsidRPr="008362F5" w:rsidRDefault="008362F5" w:rsidP="008362F5">
      <w:pPr>
        <w:pStyle w:val="NoSpacing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8362F5">
        <w:rPr>
          <w:rFonts w:ascii="Times New Roman" w:hAnsi="Times New Roman" w:cs="Times New Roman"/>
          <w:sz w:val="24"/>
          <w:szCs w:val="24"/>
          <w:lang/>
        </w:rPr>
        <w:t xml:space="preserve">Трг Краља Петра </w:t>
      </w:r>
      <w:r w:rsidRPr="008362F5">
        <w:rPr>
          <w:rFonts w:ascii="Times New Roman" w:hAnsi="Times New Roman" w:cs="Times New Roman"/>
          <w:sz w:val="24"/>
          <w:szCs w:val="24"/>
          <w:lang/>
        </w:rPr>
        <w:t>I</w:t>
      </w:r>
      <w:r w:rsidRPr="008362F5">
        <w:rPr>
          <w:rFonts w:ascii="Times New Roman" w:hAnsi="Times New Roman" w:cs="Times New Roman"/>
          <w:sz w:val="24"/>
          <w:szCs w:val="24"/>
          <w:lang/>
        </w:rPr>
        <w:t xml:space="preserve"> Карађорђевића – 2 паркинг постоља</w:t>
      </w:r>
    </w:p>
    <w:p w:rsidR="008362F5" w:rsidRDefault="008362F5" w:rsidP="008362F5">
      <w:pPr>
        <w:pStyle w:val="NoSpacing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8362F5">
        <w:rPr>
          <w:rFonts w:ascii="Times New Roman" w:hAnsi="Times New Roman" w:cs="Times New Roman"/>
          <w:sz w:val="24"/>
          <w:szCs w:val="24"/>
          <w:lang/>
        </w:rPr>
        <w:t>Улица Атинска – локација код зграде Музеја – 1 паркинг постоље</w:t>
      </w:r>
    </w:p>
    <w:p w:rsidR="008362F5" w:rsidRPr="008362F5" w:rsidRDefault="008362F5" w:rsidP="008362F5">
      <w:pPr>
        <w:pStyle w:val="NoSpacing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ЈУ Основна школа „Свети Сава“ Батковић – 1 паркинг постоље</w:t>
      </w:r>
    </w:p>
    <w:p w:rsidR="008362F5" w:rsidRDefault="008362F5" w:rsidP="00BB7E5F">
      <w:pPr>
        <w:ind w:left="0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BB7E5F" w:rsidRDefault="00BB7E5F" w:rsidP="00BB7E5F">
      <w:pPr>
        <w:ind w:left="0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Укупан број постављених паркинг постоља у периоду од 2019. до краја 202</w:t>
      </w:r>
      <w:r w:rsidR="00F82011">
        <w:rPr>
          <w:rFonts w:ascii="Times New Roman" w:hAnsi="Times New Roman" w:cs="Times New Roman"/>
          <w:sz w:val="24"/>
          <w:szCs w:val="24"/>
          <w:lang/>
        </w:rPr>
        <w:t>5</w:t>
      </w:r>
      <w:r>
        <w:rPr>
          <w:rFonts w:ascii="Times New Roman" w:hAnsi="Times New Roman" w:cs="Times New Roman"/>
          <w:sz w:val="24"/>
          <w:szCs w:val="24"/>
          <w:lang/>
        </w:rPr>
        <w:t xml:space="preserve">. године износи </w:t>
      </w:r>
      <w:r w:rsidR="00F82011">
        <w:rPr>
          <w:rFonts w:ascii="Times New Roman" w:hAnsi="Times New Roman" w:cs="Times New Roman"/>
          <w:sz w:val="24"/>
          <w:szCs w:val="24"/>
          <w:lang/>
        </w:rPr>
        <w:t>7</w:t>
      </w:r>
      <w:r>
        <w:rPr>
          <w:rFonts w:ascii="Times New Roman" w:hAnsi="Times New Roman" w:cs="Times New Roman"/>
          <w:sz w:val="24"/>
          <w:szCs w:val="24"/>
          <w:lang/>
        </w:rPr>
        <w:t>6 паркин</w:t>
      </w:r>
      <w:r w:rsidR="00E553BC">
        <w:rPr>
          <w:rFonts w:ascii="Times New Roman" w:hAnsi="Times New Roman" w:cs="Times New Roman"/>
          <w:sz w:val="24"/>
          <w:szCs w:val="24"/>
          <w:lang/>
        </w:rPr>
        <w:t>г</w:t>
      </w:r>
      <w:r>
        <w:rPr>
          <w:rFonts w:ascii="Times New Roman" w:hAnsi="Times New Roman" w:cs="Times New Roman"/>
          <w:sz w:val="24"/>
          <w:szCs w:val="24"/>
          <w:lang/>
        </w:rPr>
        <w:t xml:space="preserve"> постоља са </w:t>
      </w:r>
      <w:r w:rsidR="00F82011">
        <w:rPr>
          <w:rFonts w:ascii="Times New Roman" w:hAnsi="Times New Roman" w:cs="Times New Roman"/>
          <w:sz w:val="24"/>
          <w:szCs w:val="24"/>
          <w:lang/>
        </w:rPr>
        <w:t>3</w:t>
      </w:r>
      <w:r w:rsidR="00FC0352">
        <w:rPr>
          <w:rFonts w:ascii="Times New Roman" w:hAnsi="Times New Roman" w:cs="Times New Roman"/>
          <w:sz w:val="24"/>
          <w:szCs w:val="24"/>
          <w:lang/>
        </w:rPr>
        <w:t>8</w:t>
      </w:r>
      <w:r>
        <w:rPr>
          <w:rFonts w:ascii="Times New Roman" w:hAnsi="Times New Roman" w:cs="Times New Roman"/>
          <w:sz w:val="24"/>
          <w:szCs w:val="24"/>
          <w:lang/>
        </w:rPr>
        <w:t xml:space="preserve">0 паркинг мјеста за бицикле. </w:t>
      </w:r>
    </w:p>
    <w:p w:rsidR="00BB7E5F" w:rsidRPr="00BB7E5F" w:rsidRDefault="00BB7E5F" w:rsidP="00BB7E5F">
      <w:pPr>
        <w:ind w:left="0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BD1843" w:rsidRPr="0064232F" w:rsidRDefault="00BD1843" w:rsidP="00BD18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232F">
        <w:rPr>
          <w:rFonts w:ascii="Times New Roman" w:hAnsi="Times New Roman" w:cs="Times New Roman"/>
          <w:sz w:val="24"/>
          <w:szCs w:val="24"/>
        </w:rPr>
        <w:t xml:space="preserve">У име Града Бијељина Одсјек за локални економски развој и европске интеграције је по </w:t>
      </w:r>
      <w:r w:rsidR="00D62B99">
        <w:rPr>
          <w:rFonts w:ascii="Times New Roman" w:hAnsi="Times New Roman" w:cs="Times New Roman"/>
          <w:sz w:val="24"/>
          <w:szCs w:val="24"/>
          <w:lang/>
        </w:rPr>
        <w:t>осми</w:t>
      </w:r>
      <w:r w:rsidRPr="0064232F">
        <w:rPr>
          <w:rFonts w:ascii="Times New Roman" w:hAnsi="Times New Roman" w:cs="Times New Roman"/>
          <w:sz w:val="24"/>
          <w:szCs w:val="24"/>
        </w:rPr>
        <w:t xml:space="preserve"> пут организовао и са партнерима реализовао Европску седмицу мобилности (у даљем тексту ЕСМ 202</w:t>
      </w:r>
      <w:r w:rsidRPr="0064232F">
        <w:rPr>
          <w:rFonts w:ascii="Times New Roman" w:hAnsi="Times New Roman" w:cs="Times New Roman"/>
          <w:sz w:val="24"/>
          <w:szCs w:val="24"/>
          <w:lang w:val="bs-Cyrl-BA"/>
        </w:rPr>
        <w:t>4</w:t>
      </w:r>
      <w:r w:rsidRPr="0064232F">
        <w:rPr>
          <w:rFonts w:ascii="Times New Roman" w:hAnsi="Times New Roman" w:cs="Times New Roman"/>
          <w:sz w:val="24"/>
          <w:szCs w:val="24"/>
        </w:rPr>
        <w:t>) од 16. до 22. септембра 202</w:t>
      </w:r>
      <w:r w:rsidR="00D62B99">
        <w:rPr>
          <w:rFonts w:ascii="Times New Roman" w:hAnsi="Times New Roman" w:cs="Times New Roman"/>
          <w:sz w:val="24"/>
          <w:szCs w:val="24"/>
          <w:lang w:val="bs-Cyrl-BA"/>
        </w:rPr>
        <w:t>5</w:t>
      </w:r>
      <w:r w:rsidRPr="0064232F">
        <w:rPr>
          <w:rFonts w:ascii="Times New Roman" w:hAnsi="Times New Roman" w:cs="Times New Roman"/>
          <w:sz w:val="24"/>
          <w:szCs w:val="24"/>
        </w:rPr>
        <w:t>. године и ова европска иницијатива подстиче градове на увођење и промовисање активних начина кретања и алтернативних превозних средстава.</w:t>
      </w:r>
    </w:p>
    <w:p w:rsidR="00BD1843" w:rsidRPr="00B70D48" w:rsidRDefault="00BD1843" w:rsidP="00BD1843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64232F">
        <w:rPr>
          <w:rFonts w:ascii="Times New Roman" w:hAnsi="Times New Roman" w:cs="Times New Roman"/>
          <w:sz w:val="24"/>
          <w:szCs w:val="24"/>
        </w:rPr>
        <w:t xml:space="preserve">Тема Европске седмице мобилности </w:t>
      </w:r>
      <w:r w:rsidR="00E90F5C">
        <w:rPr>
          <w:rFonts w:ascii="Times New Roman" w:hAnsi="Times New Roman" w:cs="Times New Roman"/>
          <w:sz w:val="24"/>
          <w:szCs w:val="24"/>
          <w:lang/>
        </w:rPr>
        <w:t>202</w:t>
      </w:r>
      <w:r w:rsidR="00D62B99">
        <w:rPr>
          <w:rFonts w:ascii="Times New Roman" w:hAnsi="Times New Roman" w:cs="Times New Roman"/>
          <w:sz w:val="24"/>
          <w:szCs w:val="24"/>
          <w:lang/>
        </w:rPr>
        <w:t>5. године</w:t>
      </w:r>
      <w:r w:rsidR="00E90F5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64232F">
        <w:rPr>
          <w:rFonts w:ascii="Times New Roman" w:hAnsi="Times New Roman" w:cs="Times New Roman"/>
          <w:sz w:val="24"/>
          <w:szCs w:val="24"/>
        </w:rPr>
        <w:t>је била</w:t>
      </w:r>
      <w:r w:rsidR="00B70D48">
        <w:rPr>
          <w:rFonts w:ascii="Times New Roman" w:hAnsi="Times New Roman" w:cs="Times New Roman"/>
          <w:sz w:val="24"/>
          <w:szCs w:val="24"/>
          <w:lang/>
        </w:rPr>
        <w:t xml:space="preserve"> „Мобилност </w:t>
      </w:r>
      <w:r w:rsidR="00B70D48" w:rsidRPr="00B70D48">
        <w:rPr>
          <w:rFonts w:ascii="Times New Roman" w:hAnsi="Times New Roman" w:cs="Times New Roman"/>
          <w:sz w:val="24"/>
          <w:szCs w:val="24"/>
          <w:lang/>
        </w:rPr>
        <w:t>за све“(</w:t>
      </w:r>
      <w:r w:rsidR="00B70D48" w:rsidRPr="00B70D48">
        <w:rPr>
          <w:rFonts w:ascii="Times New Roman" w:hAnsi="Times New Roman" w:cs="Times New Roman"/>
          <w:sz w:val="24"/>
          <w:szCs w:val="24"/>
        </w:rPr>
        <w:t>„Mobility for Everyone“</w:t>
      </w:r>
      <w:r w:rsidR="00B70D48" w:rsidRPr="00B70D48">
        <w:rPr>
          <w:rFonts w:ascii="Times New Roman" w:hAnsi="Times New Roman" w:cs="Times New Roman"/>
          <w:sz w:val="24"/>
          <w:szCs w:val="24"/>
          <w:lang/>
        </w:rPr>
        <w:t>)</w:t>
      </w:r>
      <w:r w:rsidR="00E90F5C" w:rsidRPr="00B70D48">
        <w:rPr>
          <w:rFonts w:ascii="Times New Roman" w:hAnsi="Times New Roman" w:cs="Times New Roman"/>
          <w:sz w:val="24"/>
          <w:szCs w:val="24"/>
          <w:lang/>
        </w:rPr>
        <w:t>,</w:t>
      </w:r>
      <w:r w:rsidRPr="00B70D48">
        <w:rPr>
          <w:rFonts w:ascii="Times New Roman" w:hAnsi="Times New Roman" w:cs="Times New Roman"/>
          <w:sz w:val="24"/>
          <w:szCs w:val="24"/>
        </w:rPr>
        <w:t xml:space="preserve"> те у складу с тим је кроз бројне, организоване активности промовисано безбједно пјешачење и вожња бицикла, те корист коју овакав вид кретања има на наше здравље и животну средину.</w:t>
      </w:r>
      <w:r w:rsidRPr="00B70D48">
        <w:rPr>
          <w:rFonts w:ascii="Times New Roman" w:hAnsi="Times New Roman" w:cs="Times New Roman"/>
          <w:sz w:val="24"/>
          <w:szCs w:val="24"/>
          <w:lang/>
        </w:rPr>
        <w:t xml:space="preserve"> </w:t>
      </w:r>
    </w:p>
    <w:p w:rsidR="00BD1843" w:rsidRPr="00E90F5C" w:rsidRDefault="00BD1843" w:rsidP="00BD18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90F5C">
        <w:rPr>
          <w:rFonts w:ascii="Times New Roman" w:hAnsi="Times New Roman" w:cs="Times New Roman"/>
          <w:sz w:val="24"/>
          <w:szCs w:val="24"/>
          <w:lang/>
        </w:rPr>
        <w:t>Све активности су реализоване уз подршку Црвеног крста Бијељина (волонтери и сертификовани волонтери за прву помоћ</w:t>
      </w:r>
      <w:r w:rsidR="00FC0352">
        <w:rPr>
          <w:rFonts w:ascii="Times New Roman" w:hAnsi="Times New Roman" w:cs="Times New Roman"/>
          <w:sz w:val="24"/>
          <w:szCs w:val="24"/>
          <w:lang/>
        </w:rPr>
        <w:t>)</w:t>
      </w:r>
      <w:r w:rsidR="00E90F5C">
        <w:rPr>
          <w:rFonts w:ascii="Times New Roman" w:hAnsi="Times New Roman" w:cs="Times New Roman"/>
          <w:sz w:val="24"/>
          <w:szCs w:val="24"/>
          <w:lang/>
        </w:rPr>
        <w:t>.</w:t>
      </w:r>
    </w:p>
    <w:p w:rsidR="00BD1843" w:rsidRPr="0064232F" w:rsidRDefault="00BD1843" w:rsidP="00BD18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D1843" w:rsidRPr="0064232F" w:rsidRDefault="00BD1843" w:rsidP="00BD184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64232F">
        <w:rPr>
          <w:rFonts w:ascii="Times New Roman" w:hAnsi="Times New Roman" w:cs="Times New Roman"/>
          <w:sz w:val="24"/>
          <w:szCs w:val="24"/>
          <w:lang w:val="sr-Cyrl-BA"/>
        </w:rPr>
        <w:t xml:space="preserve">Реализоване седмодневне активности обухватале су различите садржаје за све становнике Бијељине, </w:t>
      </w:r>
      <w:r w:rsidRPr="0064232F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са укупним учешћем </w:t>
      </w:r>
      <w:r w:rsidR="00B70D48">
        <w:rPr>
          <w:rFonts w:ascii="Times New Roman" w:hAnsi="Times New Roman" w:cs="Times New Roman"/>
          <w:b/>
          <w:bCs/>
          <w:sz w:val="24"/>
          <w:szCs w:val="24"/>
          <w:lang/>
        </w:rPr>
        <w:t>2.148</w:t>
      </w:r>
      <w:r w:rsidRPr="006423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4232F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грађана</w:t>
      </w:r>
      <w:r w:rsidRPr="0064232F">
        <w:rPr>
          <w:rFonts w:ascii="Times New Roman" w:hAnsi="Times New Roman" w:cs="Times New Roman"/>
          <w:sz w:val="24"/>
          <w:szCs w:val="24"/>
          <w:lang w:val="sr-Cyrl-BA"/>
        </w:rPr>
        <w:t>:</w:t>
      </w:r>
    </w:p>
    <w:p w:rsidR="00BD1843" w:rsidRPr="00B70D48" w:rsidRDefault="00BD1843" w:rsidP="00BD1843">
      <w:pPr>
        <w:pStyle w:val="NoSpacing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B70D48">
        <w:rPr>
          <w:rFonts w:ascii="Times New Roman" w:hAnsi="Times New Roman" w:cs="Times New Roman"/>
          <w:sz w:val="24"/>
          <w:szCs w:val="24"/>
          <w:lang w:val="sr-Cyrl-BA"/>
        </w:rPr>
        <w:t>П</w:t>
      </w:r>
      <w:r w:rsidRPr="00B70D48">
        <w:rPr>
          <w:rFonts w:ascii="Times New Roman" w:hAnsi="Times New Roman" w:cs="Times New Roman"/>
          <w:sz w:val="24"/>
          <w:szCs w:val="24"/>
        </w:rPr>
        <w:t xml:space="preserve">одизање свијести о урбаној мобилности у граду, анкетирање грађана и промотивне активности; </w:t>
      </w:r>
    </w:p>
    <w:p w:rsidR="00BD1843" w:rsidRPr="00B70D48" w:rsidRDefault="00BD1843" w:rsidP="00BD1843">
      <w:pPr>
        <w:pStyle w:val="NoSpacing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0D4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Свакодневно отварање улице за пјешаке Вук Караџић у центру града - </w:t>
      </w:r>
      <w:r w:rsidRPr="00B70D48">
        <w:rPr>
          <w:rFonts w:ascii="Times New Roman" w:eastAsia="Calibri" w:hAnsi="Times New Roman" w:cs="Times New Roman"/>
          <w:i/>
          <w:iCs/>
          <w:sz w:val="24"/>
          <w:szCs w:val="24"/>
        </w:rPr>
        <w:t>забрана саобраћаја за моторна возила;</w:t>
      </w:r>
    </w:p>
    <w:p w:rsidR="00B70D48" w:rsidRPr="00B70D48" w:rsidRDefault="00B70D48" w:rsidP="00B70D48">
      <w:pPr>
        <w:pStyle w:val="NoSpacing"/>
        <w:numPr>
          <w:ilvl w:val="0"/>
          <w:numId w:val="20"/>
        </w:numPr>
        <w:tabs>
          <w:tab w:val="left" w:pos="5908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70D48">
        <w:rPr>
          <w:rFonts w:ascii="Times New Roman" w:hAnsi="Times New Roman" w:cs="Times New Roman"/>
          <w:sz w:val="24"/>
          <w:szCs w:val="24"/>
        </w:rPr>
        <w:t>Ревијалну вожњу бициклима „</w:t>
      </w:r>
      <w:r w:rsidRPr="00B70D48">
        <w:rPr>
          <w:rFonts w:ascii="Times New Roman" w:hAnsi="Times New Roman" w:cs="Times New Roman"/>
          <w:i/>
          <w:iCs/>
          <w:sz w:val="24"/>
          <w:szCs w:val="24"/>
        </w:rPr>
        <w:t xml:space="preserve">20ка за </w:t>
      </w:r>
      <w:r w:rsidRPr="00B70D48">
        <w:rPr>
          <w:rFonts w:ascii="Times New Roman" w:hAnsi="Times New Roman" w:cs="Times New Roman"/>
          <w:i/>
          <w:iCs/>
          <w:sz w:val="24"/>
          <w:szCs w:val="24"/>
          <w:lang/>
        </w:rPr>
        <w:t>здравље</w:t>
      </w:r>
      <w:r w:rsidRPr="00B70D48">
        <w:rPr>
          <w:rFonts w:ascii="Times New Roman" w:hAnsi="Times New Roman" w:cs="Times New Roman"/>
          <w:sz w:val="24"/>
          <w:szCs w:val="24"/>
        </w:rPr>
        <w:t>“,</w:t>
      </w:r>
    </w:p>
    <w:p w:rsidR="00B70D48" w:rsidRPr="00B70D48" w:rsidRDefault="00B70D48" w:rsidP="00B70D48">
      <w:pPr>
        <w:pStyle w:val="NoSpacing"/>
        <w:numPr>
          <w:ilvl w:val="0"/>
          <w:numId w:val="20"/>
        </w:numPr>
        <w:tabs>
          <w:tab w:val="left" w:pos="5908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70D48">
        <w:rPr>
          <w:rFonts w:ascii="Times New Roman" w:hAnsi="Times New Roman" w:cs="Times New Roman"/>
          <w:sz w:val="24"/>
          <w:szCs w:val="24"/>
        </w:rPr>
        <w:t>Вожњу на ролерима и тротинетима за дјецу „З</w:t>
      </w:r>
      <w:r w:rsidRPr="00B70D48">
        <w:rPr>
          <w:rFonts w:ascii="Times New Roman" w:hAnsi="Times New Roman" w:cs="Times New Roman"/>
          <w:i/>
          <w:iCs/>
          <w:sz w:val="24"/>
          <w:szCs w:val="24"/>
        </w:rPr>
        <w:t>аРОЛАЈ</w:t>
      </w:r>
      <w:r w:rsidRPr="00B70D48">
        <w:rPr>
          <w:rFonts w:ascii="Times New Roman" w:hAnsi="Times New Roman" w:cs="Times New Roman"/>
          <w:sz w:val="24"/>
          <w:szCs w:val="24"/>
        </w:rPr>
        <w:t>“,</w:t>
      </w:r>
    </w:p>
    <w:p w:rsidR="00B70D48" w:rsidRPr="00B70D48" w:rsidRDefault="00B70D48" w:rsidP="00B70D48">
      <w:pPr>
        <w:pStyle w:val="NoSpacing"/>
        <w:numPr>
          <w:ilvl w:val="0"/>
          <w:numId w:val="20"/>
        </w:numPr>
        <w:tabs>
          <w:tab w:val="left" w:pos="5908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/>
        </w:rPr>
        <w:t>„</w:t>
      </w:r>
      <w:r w:rsidRPr="00B70D48">
        <w:rPr>
          <w:rFonts w:ascii="Times New Roman" w:hAnsi="Times New Roman" w:cs="Times New Roman"/>
          <w:i/>
          <w:iCs/>
          <w:sz w:val="24"/>
          <w:szCs w:val="24"/>
        </w:rPr>
        <w:t>Bijeljina Duathlon KIDS</w:t>
      </w:r>
      <w:r>
        <w:rPr>
          <w:rFonts w:ascii="Times New Roman" w:hAnsi="Times New Roman" w:cs="Times New Roman"/>
          <w:sz w:val="24"/>
          <w:szCs w:val="24"/>
          <w:lang/>
        </w:rPr>
        <w:t>“</w:t>
      </w:r>
      <w:r w:rsidRPr="00B70D48">
        <w:rPr>
          <w:rFonts w:ascii="Times New Roman" w:hAnsi="Times New Roman" w:cs="Times New Roman"/>
          <w:sz w:val="24"/>
          <w:szCs w:val="24"/>
        </w:rPr>
        <w:t xml:space="preserve"> – вожњу бициклом и трчање за дјецу од 4–12 година,</w:t>
      </w:r>
    </w:p>
    <w:p w:rsidR="00B70D48" w:rsidRPr="00B70D48" w:rsidRDefault="00B70D48" w:rsidP="00B70D48">
      <w:pPr>
        <w:pStyle w:val="NoSpacing"/>
        <w:numPr>
          <w:ilvl w:val="0"/>
          <w:numId w:val="20"/>
        </w:numPr>
        <w:tabs>
          <w:tab w:val="left" w:pos="5908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70D48">
        <w:rPr>
          <w:rFonts w:ascii="Times New Roman" w:hAnsi="Times New Roman" w:cs="Times New Roman"/>
          <w:sz w:val="24"/>
          <w:szCs w:val="24"/>
        </w:rPr>
        <w:t>Игре без граница за дјецу са и без потешкоћа у развоју „</w:t>
      </w:r>
      <w:r w:rsidRPr="00B70D48">
        <w:rPr>
          <w:rFonts w:ascii="Times New Roman" w:hAnsi="Times New Roman" w:cs="Times New Roman"/>
          <w:i/>
          <w:iCs/>
          <w:sz w:val="24"/>
          <w:szCs w:val="24"/>
        </w:rPr>
        <w:t>Могу и ја</w:t>
      </w:r>
      <w:r w:rsidRPr="00B70D48">
        <w:rPr>
          <w:rFonts w:ascii="Times New Roman" w:hAnsi="Times New Roman" w:cs="Times New Roman"/>
          <w:sz w:val="24"/>
          <w:szCs w:val="24"/>
        </w:rPr>
        <w:t>“,</w:t>
      </w:r>
    </w:p>
    <w:p w:rsidR="00B70D48" w:rsidRPr="00B70D48" w:rsidRDefault="00B70D48" w:rsidP="00B70D48">
      <w:pPr>
        <w:pStyle w:val="NoSpacing"/>
        <w:numPr>
          <w:ilvl w:val="0"/>
          <w:numId w:val="20"/>
        </w:numPr>
        <w:tabs>
          <w:tab w:val="left" w:pos="5908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70D48">
        <w:rPr>
          <w:rFonts w:ascii="Times New Roman" w:hAnsi="Times New Roman" w:cs="Times New Roman"/>
          <w:sz w:val="24"/>
          <w:szCs w:val="24"/>
        </w:rPr>
        <w:t>Округли сто „</w:t>
      </w:r>
      <w:r w:rsidRPr="00B70D48">
        <w:rPr>
          <w:rFonts w:ascii="Times New Roman" w:hAnsi="Times New Roman" w:cs="Times New Roman"/>
          <w:i/>
          <w:iCs/>
          <w:sz w:val="24"/>
          <w:szCs w:val="24"/>
        </w:rPr>
        <w:t>Заједно за зеленији и здравији град</w:t>
      </w:r>
      <w:r w:rsidRPr="00B70D48">
        <w:rPr>
          <w:rFonts w:ascii="Times New Roman" w:hAnsi="Times New Roman" w:cs="Times New Roman"/>
          <w:sz w:val="24"/>
          <w:szCs w:val="24"/>
        </w:rPr>
        <w:t>“,</w:t>
      </w:r>
    </w:p>
    <w:p w:rsidR="00B70D48" w:rsidRPr="00B70D48" w:rsidRDefault="00B70D48" w:rsidP="00B70D48">
      <w:pPr>
        <w:pStyle w:val="NoSpacing"/>
        <w:numPr>
          <w:ilvl w:val="0"/>
          <w:numId w:val="20"/>
        </w:numPr>
        <w:tabs>
          <w:tab w:val="left" w:pos="5908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70D48">
        <w:rPr>
          <w:rFonts w:ascii="Times New Roman" w:hAnsi="Times New Roman" w:cs="Times New Roman"/>
          <w:sz w:val="24"/>
          <w:szCs w:val="24"/>
        </w:rPr>
        <w:t>Радионицу за ученике о сигурном и активном кретању,</w:t>
      </w:r>
    </w:p>
    <w:p w:rsidR="00B70D48" w:rsidRPr="00B70D48" w:rsidRDefault="00B70D48" w:rsidP="00B70D48">
      <w:pPr>
        <w:pStyle w:val="NoSpacing"/>
        <w:numPr>
          <w:ilvl w:val="0"/>
          <w:numId w:val="20"/>
        </w:numPr>
        <w:tabs>
          <w:tab w:val="left" w:pos="5908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70D48">
        <w:rPr>
          <w:rFonts w:ascii="Times New Roman" w:hAnsi="Times New Roman" w:cs="Times New Roman"/>
          <w:sz w:val="24"/>
          <w:szCs w:val="24"/>
        </w:rPr>
        <w:t>Мониторинг протока саобраћаја и анализу приступачности јавних површина</w:t>
      </w:r>
      <w:r>
        <w:rPr>
          <w:rFonts w:ascii="Times New Roman" w:hAnsi="Times New Roman" w:cs="Times New Roman"/>
          <w:sz w:val="24"/>
          <w:szCs w:val="24"/>
          <w:lang/>
        </w:rPr>
        <w:t>.</w:t>
      </w:r>
    </w:p>
    <w:p w:rsidR="00BD1843" w:rsidRPr="00154D9E" w:rsidRDefault="00BD1843" w:rsidP="00154D9E">
      <w:pPr>
        <w:ind w:left="0"/>
        <w:jc w:val="both"/>
        <w:rPr>
          <w:rFonts w:ascii="Times New Roman" w:eastAsia="Calibri" w:hAnsi="Times New Roman" w:cs="Times New Roman"/>
          <w:sz w:val="24"/>
          <w:szCs w:val="24"/>
          <w:lang/>
        </w:rPr>
      </w:pPr>
    </w:p>
    <w:p w:rsidR="00BD1843" w:rsidRDefault="00BD1843" w:rsidP="00BD1843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/>
        </w:rPr>
      </w:pPr>
      <w:r w:rsidRPr="00A54891">
        <w:rPr>
          <w:rFonts w:ascii="Times New Roman" w:eastAsia="Calibri" w:hAnsi="Times New Roman" w:cs="Times New Roman"/>
          <w:b/>
          <w:bCs/>
          <w:sz w:val="24"/>
          <w:szCs w:val="24"/>
          <w:lang/>
        </w:rPr>
        <w:t>Преглед</w:t>
      </w:r>
      <w:r w:rsidRPr="001731B3">
        <w:rPr>
          <w:rFonts w:ascii="Times New Roman" w:eastAsia="Calibri" w:hAnsi="Times New Roman" w:cs="Times New Roman"/>
          <w:b/>
          <w:bCs/>
          <w:sz w:val="24"/>
          <w:szCs w:val="24"/>
          <w:lang w:val="hr-BA"/>
        </w:rPr>
        <w:t xml:space="preserve"> </w:t>
      </w:r>
      <w:r w:rsidRPr="00A54891">
        <w:rPr>
          <w:rFonts w:ascii="Times New Roman" w:eastAsia="Calibri" w:hAnsi="Times New Roman" w:cs="Times New Roman"/>
          <w:b/>
          <w:bCs/>
          <w:sz w:val="24"/>
          <w:szCs w:val="24"/>
          <w:lang/>
        </w:rPr>
        <w:t>ЕСМ</w:t>
      </w:r>
      <w:r w:rsidRPr="001731B3">
        <w:rPr>
          <w:rFonts w:ascii="Times New Roman" w:eastAsia="Calibri" w:hAnsi="Times New Roman" w:cs="Times New Roman"/>
          <w:b/>
          <w:bCs/>
          <w:sz w:val="24"/>
          <w:szCs w:val="24"/>
          <w:lang w:val="hr-BA"/>
        </w:rPr>
        <w:t xml:space="preserve"> </w:t>
      </w:r>
      <w:r w:rsidRPr="00A54891">
        <w:rPr>
          <w:rFonts w:ascii="Times New Roman" w:eastAsia="Calibri" w:hAnsi="Times New Roman" w:cs="Times New Roman"/>
          <w:b/>
          <w:bCs/>
          <w:sz w:val="24"/>
          <w:szCs w:val="24"/>
          <w:lang/>
        </w:rPr>
        <w:t>активности</w:t>
      </w:r>
      <w:r w:rsidRPr="001731B3">
        <w:rPr>
          <w:rFonts w:ascii="Times New Roman" w:eastAsia="Calibri" w:hAnsi="Times New Roman" w:cs="Times New Roman"/>
          <w:b/>
          <w:bCs/>
          <w:sz w:val="24"/>
          <w:szCs w:val="24"/>
          <w:lang w:val="hr-BA"/>
        </w:rPr>
        <w:t xml:space="preserve"> </w:t>
      </w:r>
      <w:r w:rsidRPr="00A54891">
        <w:rPr>
          <w:rFonts w:ascii="Times New Roman" w:eastAsia="Calibri" w:hAnsi="Times New Roman" w:cs="Times New Roman"/>
          <w:b/>
          <w:bCs/>
          <w:sz w:val="24"/>
          <w:szCs w:val="24"/>
          <w:lang/>
        </w:rPr>
        <w:t>у</w:t>
      </w:r>
      <w:r w:rsidRPr="001731B3">
        <w:rPr>
          <w:rFonts w:ascii="Times New Roman" w:eastAsia="Calibri" w:hAnsi="Times New Roman" w:cs="Times New Roman"/>
          <w:b/>
          <w:bCs/>
          <w:sz w:val="24"/>
          <w:szCs w:val="24"/>
          <w:lang w:val="hr-BA"/>
        </w:rPr>
        <w:t xml:space="preserve"> </w:t>
      </w:r>
      <w:r w:rsidRPr="00A54891">
        <w:rPr>
          <w:rFonts w:ascii="Times New Roman" w:eastAsia="Calibri" w:hAnsi="Times New Roman" w:cs="Times New Roman"/>
          <w:b/>
          <w:bCs/>
          <w:sz w:val="24"/>
          <w:szCs w:val="24"/>
          <w:lang/>
        </w:rPr>
        <w:t>бројкама</w:t>
      </w:r>
      <w:r w:rsidRPr="001731B3">
        <w:rPr>
          <w:rFonts w:ascii="Times New Roman" w:eastAsia="Calibri" w:hAnsi="Times New Roman" w:cs="Times New Roman"/>
          <w:b/>
          <w:bCs/>
          <w:sz w:val="24"/>
          <w:szCs w:val="24"/>
          <w:lang w:val="hr-BA"/>
        </w:rPr>
        <w:t>:</w:t>
      </w:r>
    </w:p>
    <w:p w:rsidR="002A12D1" w:rsidRPr="002A12D1" w:rsidRDefault="002A12D1" w:rsidP="00BD1843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/>
        </w:rPr>
      </w:pPr>
    </w:p>
    <w:p w:rsidR="00BD1843" w:rsidRPr="0064232F" w:rsidRDefault="00BD1843" w:rsidP="00BD1843">
      <w:pPr>
        <w:pStyle w:val="NoSpacing"/>
        <w:ind w:left="567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64232F">
        <w:rPr>
          <w:rFonts w:ascii="Times New Roman" w:hAnsi="Times New Roman" w:cs="Times New Roman"/>
          <w:sz w:val="24"/>
          <w:szCs w:val="24"/>
          <w:lang w:val="bs-Cyrl-BA"/>
        </w:rPr>
        <w:t xml:space="preserve">1. </w:t>
      </w:r>
      <w:r w:rsidRPr="002A12D1">
        <w:rPr>
          <w:rFonts w:ascii="Times New Roman" w:hAnsi="Times New Roman" w:cs="Times New Roman"/>
          <w:sz w:val="24"/>
          <w:szCs w:val="24"/>
          <w:lang/>
        </w:rPr>
        <w:t>Укупно</w:t>
      </w:r>
      <w:r w:rsidRPr="0064232F">
        <w:rPr>
          <w:rFonts w:ascii="Times New Roman" w:hAnsi="Times New Roman" w:cs="Times New Roman"/>
          <w:sz w:val="24"/>
          <w:szCs w:val="24"/>
        </w:rPr>
        <w:t xml:space="preserve"> </w:t>
      </w:r>
      <w:r w:rsidRPr="002A12D1">
        <w:rPr>
          <w:rFonts w:ascii="Times New Roman" w:hAnsi="Times New Roman" w:cs="Times New Roman"/>
          <w:sz w:val="24"/>
          <w:szCs w:val="24"/>
          <w:lang/>
        </w:rPr>
        <w:t>организовано</w:t>
      </w:r>
      <w:r w:rsidRPr="0064232F">
        <w:rPr>
          <w:rFonts w:ascii="Times New Roman" w:hAnsi="Times New Roman" w:cs="Times New Roman"/>
          <w:sz w:val="24"/>
          <w:szCs w:val="24"/>
        </w:rPr>
        <w:t xml:space="preserve"> </w:t>
      </w:r>
      <w:r w:rsidR="002A12D1">
        <w:rPr>
          <w:rFonts w:ascii="Times New Roman" w:hAnsi="Times New Roman" w:cs="Times New Roman"/>
          <w:sz w:val="24"/>
          <w:szCs w:val="24"/>
          <w:lang/>
        </w:rPr>
        <w:t xml:space="preserve">јавних </w:t>
      </w:r>
      <w:r w:rsidRPr="002A12D1">
        <w:rPr>
          <w:rFonts w:ascii="Times New Roman" w:hAnsi="Times New Roman" w:cs="Times New Roman"/>
          <w:sz w:val="24"/>
          <w:szCs w:val="24"/>
          <w:lang/>
        </w:rPr>
        <w:t>догађаја</w:t>
      </w:r>
      <w:r w:rsidRPr="0064232F">
        <w:rPr>
          <w:rFonts w:ascii="Times New Roman" w:hAnsi="Times New Roman" w:cs="Times New Roman"/>
          <w:sz w:val="24"/>
          <w:szCs w:val="24"/>
        </w:rPr>
        <w:t xml:space="preserve">: </w:t>
      </w:r>
      <w:r w:rsidRPr="0064232F">
        <w:rPr>
          <w:rFonts w:ascii="Times New Roman" w:hAnsi="Times New Roman" w:cs="Times New Roman"/>
          <w:sz w:val="24"/>
          <w:szCs w:val="24"/>
          <w:lang/>
        </w:rPr>
        <w:t>6</w:t>
      </w:r>
    </w:p>
    <w:p w:rsidR="00BD1843" w:rsidRPr="0064232F" w:rsidRDefault="00BD1843" w:rsidP="00BD1843">
      <w:pPr>
        <w:pStyle w:val="NoSpacing"/>
        <w:ind w:left="567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64232F">
        <w:rPr>
          <w:rFonts w:ascii="Times New Roman" w:hAnsi="Times New Roman" w:cs="Times New Roman"/>
          <w:sz w:val="24"/>
          <w:szCs w:val="24"/>
          <w:lang w:val="bs-Cyrl-BA"/>
        </w:rPr>
        <w:t xml:space="preserve">2. Укупно директних учесника/грађана: </w:t>
      </w:r>
      <w:r w:rsidR="00154D9E">
        <w:rPr>
          <w:rFonts w:ascii="Times New Roman" w:hAnsi="Times New Roman" w:cs="Times New Roman"/>
          <w:sz w:val="24"/>
          <w:szCs w:val="24"/>
          <w:lang w:val="bs-Cyrl-BA"/>
        </w:rPr>
        <w:t>2148</w:t>
      </w:r>
    </w:p>
    <w:p w:rsidR="00BD1843" w:rsidRPr="0064232F" w:rsidRDefault="00BD1843" w:rsidP="00BD1843">
      <w:pPr>
        <w:pStyle w:val="NoSpacing"/>
        <w:ind w:left="567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64232F">
        <w:rPr>
          <w:rFonts w:ascii="Times New Roman" w:hAnsi="Times New Roman" w:cs="Times New Roman"/>
          <w:sz w:val="24"/>
          <w:szCs w:val="24"/>
          <w:lang w:val="bs-Cyrl-BA"/>
        </w:rPr>
        <w:t xml:space="preserve">3. Укупно спонзора: </w:t>
      </w:r>
      <w:r w:rsidR="00154D9E">
        <w:rPr>
          <w:rFonts w:ascii="Times New Roman" w:hAnsi="Times New Roman" w:cs="Times New Roman"/>
          <w:sz w:val="24"/>
          <w:szCs w:val="24"/>
          <w:lang w:val="bs-Cyrl-BA"/>
        </w:rPr>
        <w:t>9</w:t>
      </w:r>
      <w:r w:rsidRPr="0064232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:rsidR="00BD1843" w:rsidRPr="0064232F" w:rsidRDefault="00BD1843" w:rsidP="00BD1843">
      <w:pPr>
        <w:pStyle w:val="NoSpacing"/>
        <w:ind w:left="567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64232F">
        <w:rPr>
          <w:rFonts w:ascii="Times New Roman" w:hAnsi="Times New Roman" w:cs="Times New Roman"/>
          <w:sz w:val="24"/>
          <w:szCs w:val="24"/>
          <w:lang w:val="bs-Cyrl-BA"/>
        </w:rPr>
        <w:t>4. Укупно партнера:10</w:t>
      </w:r>
    </w:p>
    <w:p w:rsidR="00BD1843" w:rsidRPr="0064232F" w:rsidRDefault="00BD1843" w:rsidP="00BD1843">
      <w:pPr>
        <w:pStyle w:val="NoSpacing"/>
        <w:ind w:left="567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64232F">
        <w:rPr>
          <w:rFonts w:ascii="Times New Roman" w:hAnsi="Times New Roman" w:cs="Times New Roman"/>
          <w:sz w:val="24"/>
          <w:szCs w:val="24"/>
          <w:lang w:val="bs-Cyrl-BA"/>
        </w:rPr>
        <w:t>5. Буџет Града: 9.</w:t>
      </w:r>
      <w:r w:rsidR="00154D9E">
        <w:rPr>
          <w:rFonts w:ascii="Times New Roman" w:hAnsi="Times New Roman" w:cs="Times New Roman"/>
          <w:sz w:val="24"/>
          <w:szCs w:val="24"/>
          <w:lang w:val="bs-Cyrl-BA"/>
        </w:rPr>
        <w:t>728</w:t>
      </w:r>
      <w:r w:rsidRPr="0064232F"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="00154D9E">
        <w:rPr>
          <w:rFonts w:ascii="Times New Roman" w:hAnsi="Times New Roman" w:cs="Times New Roman"/>
          <w:sz w:val="24"/>
          <w:szCs w:val="24"/>
          <w:lang w:val="bs-Cyrl-BA"/>
        </w:rPr>
        <w:t>17</w:t>
      </w:r>
      <w:r w:rsidRPr="0064232F">
        <w:rPr>
          <w:rFonts w:ascii="Times New Roman" w:hAnsi="Times New Roman" w:cs="Times New Roman"/>
          <w:sz w:val="24"/>
          <w:szCs w:val="24"/>
          <w:lang w:val="bs-Cyrl-BA"/>
        </w:rPr>
        <w:t xml:space="preserve"> КМ</w:t>
      </w:r>
    </w:p>
    <w:p w:rsidR="00BD1843" w:rsidRPr="0064232F" w:rsidRDefault="00BD1843" w:rsidP="00BD184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BD1843" w:rsidRPr="0064232F" w:rsidRDefault="00BD1843" w:rsidP="00BD1843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64232F">
        <w:rPr>
          <w:rFonts w:ascii="Times New Roman" w:hAnsi="Times New Roman" w:cs="Times New Roman"/>
          <w:sz w:val="24"/>
          <w:szCs w:val="24"/>
        </w:rPr>
        <w:t>Поред наведених активности Одсјек за ЛЕР и ЕИ</w:t>
      </w:r>
      <w:r w:rsidRPr="0064232F"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Pr="0064232F">
        <w:rPr>
          <w:rFonts w:ascii="Times New Roman" w:hAnsi="Times New Roman" w:cs="Times New Roman"/>
          <w:sz w:val="24"/>
          <w:szCs w:val="24"/>
        </w:rPr>
        <w:t xml:space="preserve"> је већ традиционално</w:t>
      </w:r>
      <w:r w:rsidRPr="0064232F"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Pr="0064232F">
        <w:rPr>
          <w:rFonts w:ascii="Times New Roman" w:hAnsi="Times New Roman" w:cs="Times New Roman"/>
          <w:sz w:val="24"/>
          <w:szCs w:val="24"/>
        </w:rPr>
        <w:t xml:space="preserve"> упутио позив свим вртићима, основним и средњим школама са подручја града Бијељина да се активно укључе у обиљежавање ЕСМ на начин да сами осмисле активности у циљу промовисања активних начина кретања.</w:t>
      </w:r>
    </w:p>
    <w:p w:rsidR="00BD1843" w:rsidRPr="0064232F" w:rsidRDefault="00BD1843" w:rsidP="00BD18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232F">
        <w:rPr>
          <w:rFonts w:ascii="Times New Roman" w:hAnsi="Times New Roman" w:cs="Times New Roman"/>
          <w:sz w:val="24"/>
          <w:szCs w:val="24"/>
        </w:rPr>
        <w:t xml:space="preserve">Од основних школа само ОШ „Свети Сава“ се одазвала позиву и организовала промотивну вожњу. </w:t>
      </w:r>
      <w:r w:rsidR="00B55A2E">
        <w:rPr>
          <w:rFonts w:ascii="Times New Roman" w:hAnsi="Times New Roman" w:cs="Times New Roman"/>
          <w:sz w:val="24"/>
          <w:szCs w:val="24"/>
          <w:lang/>
        </w:rPr>
        <w:t xml:space="preserve">По први пут позиву се одазвала и једна средња школа ЈУ </w:t>
      </w:r>
      <w:r w:rsidR="00537A8C">
        <w:rPr>
          <w:rFonts w:ascii="Times New Roman" w:hAnsi="Times New Roman" w:cs="Times New Roman"/>
          <w:sz w:val="24"/>
          <w:szCs w:val="24"/>
          <w:lang/>
        </w:rPr>
        <w:t>„Пољопривредна и медицинска школа“ Бијељина</w:t>
      </w:r>
      <w:r w:rsidRPr="0064232F">
        <w:rPr>
          <w:rFonts w:ascii="Times New Roman" w:hAnsi="Times New Roman" w:cs="Times New Roman"/>
          <w:sz w:val="24"/>
          <w:szCs w:val="24"/>
        </w:rPr>
        <w:t>.</w:t>
      </w:r>
    </w:p>
    <w:p w:rsidR="00BD1843" w:rsidRPr="0064232F" w:rsidRDefault="00BD1843" w:rsidP="00BD18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D1843" w:rsidRPr="00537A8C" w:rsidRDefault="00BD1843" w:rsidP="00BD1843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64232F">
        <w:rPr>
          <w:rFonts w:ascii="Times New Roman" w:hAnsi="Times New Roman" w:cs="Times New Roman"/>
          <w:sz w:val="24"/>
          <w:szCs w:val="24"/>
        </w:rPr>
        <w:t xml:space="preserve">Сљедећи вртићи су се активно укључили и у својим двориштима реализовали различите активности за дјецу: </w:t>
      </w:r>
      <w:r w:rsidR="00537A8C" w:rsidRPr="00537A8C">
        <w:rPr>
          <w:rFonts w:ascii="Times New Roman" w:hAnsi="Times New Roman" w:cs="Times New Roman"/>
          <w:sz w:val="24"/>
          <w:szCs w:val="24"/>
        </w:rPr>
        <w:t>Дјечији вртић „Чика Јова Змај“, ПУ Клуб за дјецу „Звончица“, ПУ Клуб за дјецу „Петар Пан“ , ПУ Клуб за дјецу „Весела дружина“ и ПУ „Весели Штрумфоград“.</w:t>
      </w:r>
    </w:p>
    <w:p w:rsidR="00BD1843" w:rsidRPr="0064232F" w:rsidRDefault="00BD1843" w:rsidP="00BD1843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1843" w:rsidRPr="0064232F" w:rsidRDefault="00BD1843" w:rsidP="00BD184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64232F">
        <w:rPr>
          <w:rFonts w:ascii="Times New Roman" w:hAnsi="Times New Roman" w:cs="Times New Roman"/>
          <w:sz w:val="24"/>
          <w:szCs w:val="24"/>
        </w:rPr>
        <w:t>Све активности су организоване кроз афирмацију Агенде 2030 и Циљева одрживог развоја (ЦОР), са посебним акцентом на ЦОР 3 (здравље и благостање), 11 (одрживи и инклузивни градови и заједнице), 13 (очување климе) и 17 (Партнерством до циљева).</w:t>
      </w:r>
    </w:p>
    <w:p w:rsidR="00B145D8" w:rsidRDefault="00BD1843" w:rsidP="00BD1843">
      <w:pPr>
        <w:pStyle w:val="NoSpacing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4232F">
        <w:rPr>
          <w:rFonts w:ascii="Times New Roman" w:eastAsia="Calibri" w:hAnsi="Times New Roman" w:cs="Times New Roman"/>
          <w:sz w:val="24"/>
          <w:szCs w:val="24"/>
        </w:rPr>
        <w:t>(</w:t>
      </w:r>
      <w:r w:rsidRPr="0064232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Напомена</w:t>
      </w:r>
      <w:r w:rsidRPr="0064232F">
        <w:rPr>
          <w:rFonts w:ascii="Times New Roman" w:eastAsia="Calibri" w:hAnsi="Times New Roman" w:cs="Times New Roman"/>
          <w:i/>
          <w:iCs/>
          <w:sz w:val="24"/>
          <w:szCs w:val="24"/>
        </w:rPr>
        <w:t>: Детаљан наративни и финансијски извјештај о реализацији активности у склопу ЕСМ доступан је у Одсјеку за ЛЕР и ЕИ).</w:t>
      </w:r>
    </w:p>
    <w:p w:rsidR="00083DC2" w:rsidRDefault="00083DC2" w:rsidP="002A12D1">
      <w:pPr>
        <w:spacing w:before="100" w:beforeAutospacing="1" w:after="100" w:afterAutospacing="1"/>
        <w:ind w:left="0" w:right="0"/>
        <w:jc w:val="both"/>
        <w:rPr>
          <w:rFonts w:ascii="Times New Roman" w:hAnsi="Times New Roman" w:cs="Times New Roman"/>
          <w:bCs/>
          <w:sz w:val="24"/>
          <w:szCs w:val="24"/>
          <w:lang/>
        </w:rPr>
      </w:pPr>
      <w:r w:rsidRPr="00BD24DC">
        <w:rPr>
          <w:rFonts w:ascii="Times New Roman" w:hAnsi="Times New Roman" w:cs="Times New Roman"/>
          <w:bCs/>
          <w:sz w:val="24"/>
          <w:szCs w:val="24"/>
          <w:lang/>
        </w:rPr>
        <w:t>Осим ових</w:t>
      </w:r>
      <w:r w:rsidR="002A12D1" w:rsidRPr="00BD24DC">
        <w:rPr>
          <w:rFonts w:ascii="Times New Roman" w:hAnsi="Times New Roman" w:cs="Times New Roman"/>
          <w:bCs/>
          <w:sz w:val="24"/>
          <w:szCs w:val="24"/>
          <w:lang/>
        </w:rPr>
        <w:t xml:space="preserve">, </w:t>
      </w:r>
      <w:r w:rsidRPr="00BD24DC">
        <w:rPr>
          <w:rFonts w:ascii="Times New Roman" w:hAnsi="Times New Roman" w:cs="Times New Roman"/>
          <w:bCs/>
          <w:sz w:val="24"/>
          <w:szCs w:val="24"/>
          <w:lang/>
        </w:rPr>
        <w:t>током 202</w:t>
      </w:r>
      <w:r w:rsidR="00B40014" w:rsidRPr="00A54891">
        <w:rPr>
          <w:rFonts w:ascii="Times New Roman" w:hAnsi="Times New Roman" w:cs="Times New Roman"/>
          <w:bCs/>
          <w:sz w:val="24"/>
          <w:szCs w:val="24"/>
          <w:lang w:val="hr-BA"/>
        </w:rPr>
        <w:t>5</w:t>
      </w:r>
      <w:r w:rsidRPr="00BD24DC">
        <w:rPr>
          <w:rFonts w:ascii="Times New Roman" w:hAnsi="Times New Roman" w:cs="Times New Roman"/>
          <w:bCs/>
          <w:sz w:val="24"/>
          <w:szCs w:val="24"/>
          <w:lang/>
        </w:rPr>
        <w:t>. године Градска управа Града Бијељина је</w:t>
      </w:r>
      <w:r w:rsidR="00EC1A88" w:rsidRPr="00BD24DC">
        <w:rPr>
          <w:rFonts w:ascii="Times New Roman" w:hAnsi="Times New Roman" w:cs="Times New Roman"/>
          <w:bCs/>
          <w:sz w:val="24"/>
          <w:szCs w:val="24"/>
          <w:lang/>
        </w:rPr>
        <w:t xml:space="preserve"> покренула и</w:t>
      </w:r>
      <w:r w:rsidRPr="00BD24DC">
        <w:rPr>
          <w:rFonts w:ascii="Times New Roman" w:hAnsi="Times New Roman" w:cs="Times New Roman"/>
          <w:bCs/>
          <w:sz w:val="24"/>
          <w:szCs w:val="24"/>
          <w:lang/>
        </w:rPr>
        <w:t xml:space="preserve"> реализовала низ активности из области урбане мобилности попут:</w:t>
      </w:r>
    </w:p>
    <w:p w:rsidR="00EE2169" w:rsidRPr="00EC1A88" w:rsidRDefault="00EC1A88" w:rsidP="004220B4">
      <w:pPr>
        <w:pStyle w:val="ListParagraph"/>
        <w:numPr>
          <w:ilvl w:val="0"/>
          <w:numId w:val="17"/>
        </w:numPr>
        <w:spacing w:before="100" w:beforeAutospacing="1" w:after="100" w:afterAutospacing="1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EC1A88">
        <w:rPr>
          <w:rFonts w:ascii="Times New Roman" w:hAnsi="Times New Roman"/>
          <w:sz w:val="24"/>
          <w:szCs w:val="24"/>
          <w:lang/>
        </w:rPr>
        <w:t xml:space="preserve">На другој сједници Скупштине Града Бијељина одржаној 27.02.2025. године донешена/усвојена је </w:t>
      </w:r>
      <w:r w:rsidRPr="00EC1A88">
        <w:rPr>
          <w:rFonts w:ascii="Times New Roman" w:hAnsi="Times New Roman"/>
          <w:i/>
          <w:iCs/>
          <w:sz w:val="24"/>
          <w:szCs w:val="24"/>
          <w:lang/>
        </w:rPr>
        <w:t>Одлука о начину и организацији јавног превоза лица и ствари на територији Града Бијељина</w:t>
      </w:r>
      <w:r w:rsidRPr="00EC1A88">
        <w:rPr>
          <w:rFonts w:ascii="Times New Roman" w:hAnsi="Times New Roman"/>
          <w:sz w:val="24"/>
          <w:szCs w:val="24"/>
          <w:lang/>
        </w:rPr>
        <w:t>, број 01-022-3/25, објављена у Сл. Гласнику Града Бијељина број 3 од 28.02.2025. године.</w:t>
      </w:r>
    </w:p>
    <w:p w:rsidR="00EC1A88" w:rsidRPr="00EC1A88" w:rsidRDefault="00EC1A88" w:rsidP="004220B4">
      <w:pPr>
        <w:pStyle w:val="ListParagraph"/>
        <w:numPr>
          <w:ilvl w:val="0"/>
          <w:numId w:val="17"/>
        </w:numPr>
        <w:spacing w:before="100" w:beforeAutospacing="1" w:after="100" w:afterAutospacing="1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/>
        </w:rPr>
        <w:lastRenderedPageBreak/>
        <w:t xml:space="preserve">У 2025. години расписан је </w:t>
      </w:r>
      <w:r w:rsidRPr="00EC1A88">
        <w:rPr>
          <w:rFonts w:ascii="Times New Roman" w:hAnsi="Times New Roman"/>
          <w:i/>
          <w:iCs/>
          <w:sz w:val="24"/>
          <w:szCs w:val="24"/>
          <w:lang/>
        </w:rPr>
        <w:t>Јавни позив за повјеравање обављања комуналне дјелатности јавног градског и приградског превоза путника на територији Града Бијељина</w:t>
      </w:r>
      <w:r>
        <w:rPr>
          <w:rFonts w:ascii="Times New Roman" w:hAnsi="Times New Roman"/>
          <w:sz w:val="24"/>
          <w:szCs w:val="24"/>
          <w:lang/>
        </w:rPr>
        <w:t>, позив је у току и очекује се његово окончање у 2026. години.</w:t>
      </w:r>
    </w:p>
    <w:p w:rsidR="00A24478" w:rsidRPr="00FC0352" w:rsidRDefault="00B40014" w:rsidP="00A24478">
      <w:pPr>
        <w:pStyle w:val="ListParagraph"/>
        <w:numPr>
          <w:ilvl w:val="0"/>
          <w:numId w:val="17"/>
        </w:numPr>
        <w:spacing w:before="100" w:beforeAutospacing="1" w:after="100" w:afterAutospacing="1"/>
        <w:ind w:left="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/>
        </w:rPr>
        <w:t>Покренуте су активности</w:t>
      </w:r>
      <w:r w:rsidR="008E3831" w:rsidRPr="001731B3">
        <w:rPr>
          <w:rFonts w:ascii="Times New Roman" w:hAnsi="Times New Roman"/>
          <w:sz w:val="24"/>
          <w:szCs w:val="24"/>
          <w:lang/>
        </w:rPr>
        <w:t xml:space="preserve"> за изградњу семаформског уређаја у зони ОШ „Јован Дучић“ у Патковачи, </w:t>
      </w:r>
      <w:r>
        <w:rPr>
          <w:rFonts w:ascii="Times New Roman" w:hAnsi="Times New Roman"/>
          <w:sz w:val="24"/>
          <w:szCs w:val="24"/>
          <w:lang/>
        </w:rPr>
        <w:t xml:space="preserve">од стране </w:t>
      </w:r>
      <w:r w:rsidR="008E3831" w:rsidRPr="001731B3">
        <w:rPr>
          <w:rFonts w:ascii="Times New Roman" w:hAnsi="Times New Roman"/>
          <w:sz w:val="24"/>
          <w:szCs w:val="24"/>
          <w:lang/>
        </w:rPr>
        <w:t>Министарств</w:t>
      </w:r>
      <w:r>
        <w:rPr>
          <w:rFonts w:ascii="Times New Roman" w:hAnsi="Times New Roman"/>
          <w:sz w:val="24"/>
          <w:szCs w:val="24"/>
          <w:lang/>
        </w:rPr>
        <w:t>а</w:t>
      </w:r>
      <w:r w:rsidR="008E3831" w:rsidRPr="001731B3">
        <w:rPr>
          <w:rFonts w:ascii="Times New Roman" w:hAnsi="Times New Roman"/>
          <w:sz w:val="24"/>
          <w:szCs w:val="24"/>
          <w:lang/>
        </w:rPr>
        <w:t xml:space="preserve"> за просторно уређење, грађевинарство и екологију</w:t>
      </w:r>
      <w:r w:rsidR="008E3831">
        <w:rPr>
          <w:rFonts w:ascii="Times New Roman" w:hAnsi="Times New Roman"/>
          <w:sz w:val="24"/>
          <w:szCs w:val="24"/>
          <w:lang/>
        </w:rPr>
        <w:t xml:space="preserve"> </w:t>
      </w:r>
      <w:r w:rsidR="008E3831" w:rsidRPr="001731B3">
        <w:rPr>
          <w:rFonts w:ascii="Times New Roman" w:hAnsi="Times New Roman"/>
          <w:sz w:val="24"/>
          <w:szCs w:val="24"/>
          <w:lang/>
        </w:rPr>
        <w:t xml:space="preserve">Републике Српске </w:t>
      </w:r>
      <w:r>
        <w:rPr>
          <w:rFonts w:ascii="Times New Roman" w:hAnsi="Times New Roman"/>
          <w:sz w:val="24"/>
          <w:szCs w:val="24"/>
          <w:lang/>
        </w:rPr>
        <w:t>издата је</w:t>
      </w:r>
      <w:r w:rsidR="008E3831" w:rsidRPr="001731B3">
        <w:rPr>
          <w:rFonts w:ascii="Times New Roman" w:hAnsi="Times New Roman"/>
          <w:sz w:val="24"/>
          <w:szCs w:val="24"/>
          <w:lang/>
        </w:rPr>
        <w:t xml:space="preserve"> грађевинск</w:t>
      </w:r>
      <w:r>
        <w:rPr>
          <w:rFonts w:ascii="Times New Roman" w:hAnsi="Times New Roman"/>
          <w:sz w:val="24"/>
          <w:szCs w:val="24"/>
          <w:lang/>
        </w:rPr>
        <w:t>а</w:t>
      </w:r>
      <w:r w:rsidR="008E3831" w:rsidRPr="001731B3">
        <w:rPr>
          <w:rFonts w:ascii="Times New Roman" w:hAnsi="Times New Roman"/>
          <w:sz w:val="24"/>
          <w:szCs w:val="24"/>
          <w:lang/>
        </w:rPr>
        <w:t xml:space="preserve"> дозвол</w:t>
      </w:r>
      <w:r>
        <w:rPr>
          <w:rFonts w:ascii="Times New Roman" w:hAnsi="Times New Roman"/>
          <w:sz w:val="24"/>
          <w:szCs w:val="24"/>
          <w:lang/>
        </w:rPr>
        <w:t>а, спроведен поступак јавне набавке и потписан уговор о извођењу радова</w:t>
      </w:r>
      <w:r w:rsidR="008E3831">
        <w:rPr>
          <w:rFonts w:ascii="Times New Roman" w:hAnsi="Times New Roman"/>
          <w:sz w:val="24"/>
          <w:szCs w:val="24"/>
          <w:lang/>
        </w:rPr>
        <w:t>.</w:t>
      </w:r>
    </w:p>
    <w:p w:rsidR="00FC0352" w:rsidRPr="00EC1A88" w:rsidRDefault="00FC0352" w:rsidP="00FC0352">
      <w:pPr>
        <w:pStyle w:val="ListParagraph"/>
        <w:spacing w:before="100" w:beforeAutospacing="1" w:after="100" w:afterAutospacing="1"/>
        <w:ind w:left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BD24DC" w:rsidRPr="00C46B22" w:rsidRDefault="00FC0352" w:rsidP="00BD24DC">
      <w:pPr>
        <w:pStyle w:val="ListParagraph"/>
        <w:numPr>
          <w:ilvl w:val="0"/>
          <w:numId w:val="17"/>
        </w:numPr>
        <w:spacing w:before="100" w:beforeAutospacing="1" w:after="100" w:afterAutospacing="1"/>
        <w:ind w:left="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И</w:t>
      </w:r>
      <w:r w:rsidR="00BD24DC">
        <w:rPr>
          <w:rFonts w:ascii="Times New Roman" w:hAnsi="Times New Roman"/>
          <w:sz w:val="24"/>
          <w:szCs w:val="24"/>
          <w:lang w:val="sr-Cyrl-BA"/>
        </w:rPr>
        <w:t>зрађен</w:t>
      </w:r>
      <w:r>
        <w:rPr>
          <w:rFonts w:ascii="Times New Roman" w:hAnsi="Times New Roman"/>
          <w:sz w:val="24"/>
          <w:szCs w:val="24"/>
          <w:lang w:val="sr-Cyrl-BA"/>
        </w:rPr>
        <w:t>а је</w:t>
      </w:r>
      <w:r w:rsidR="00BD24DC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BD24DC" w:rsidRPr="001731B3">
        <w:rPr>
          <w:rFonts w:ascii="Times New Roman" w:hAnsi="Times New Roman"/>
          <w:sz w:val="24"/>
          <w:szCs w:val="24"/>
          <w:lang w:val="sr-Cyrl-BA"/>
        </w:rPr>
        <w:t>пројектно-техничк</w:t>
      </w:r>
      <w:r>
        <w:rPr>
          <w:rFonts w:ascii="Times New Roman" w:hAnsi="Times New Roman"/>
          <w:sz w:val="24"/>
          <w:szCs w:val="24"/>
          <w:lang w:val="sr-Cyrl-BA"/>
        </w:rPr>
        <w:t>а</w:t>
      </w:r>
      <w:r w:rsidR="00BD24DC" w:rsidRPr="001731B3">
        <w:rPr>
          <w:rFonts w:ascii="Times New Roman" w:hAnsi="Times New Roman"/>
          <w:sz w:val="24"/>
          <w:szCs w:val="24"/>
          <w:lang w:val="sr-Cyrl-BA"/>
        </w:rPr>
        <w:t xml:space="preserve"> документациј</w:t>
      </w:r>
      <w:r>
        <w:rPr>
          <w:rFonts w:ascii="Times New Roman" w:hAnsi="Times New Roman"/>
          <w:sz w:val="24"/>
          <w:szCs w:val="24"/>
          <w:lang w:val="sr-Cyrl-BA"/>
        </w:rPr>
        <w:t>а</w:t>
      </w:r>
      <w:r w:rsidR="00BD24DC">
        <w:rPr>
          <w:rFonts w:ascii="Times New Roman" w:hAnsi="Times New Roman"/>
          <w:sz w:val="24"/>
          <w:szCs w:val="24"/>
          <w:lang w:val="sr-Cyrl-BA"/>
        </w:rPr>
        <w:t xml:space="preserve"> за сљедеће пројекте:</w:t>
      </w:r>
    </w:p>
    <w:p w:rsidR="00BD24DC" w:rsidRDefault="00BD24DC" w:rsidP="00BD24DC">
      <w:pPr>
        <w:pStyle w:val="ListParagraph"/>
        <w:spacing w:before="100" w:beforeAutospacing="1" w:after="100" w:afterAutospacing="1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  <w:lang/>
        </w:rPr>
        <w:t xml:space="preserve">- </w:t>
      </w:r>
      <w:r w:rsidRPr="001731B3">
        <w:rPr>
          <w:rFonts w:ascii="Times New Roman" w:hAnsi="Times New Roman"/>
          <w:sz w:val="24"/>
          <w:szCs w:val="24"/>
          <w:lang w:val="sr-Cyrl-BA"/>
        </w:rPr>
        <w:t>Пјешачко-бициклистичка стаза у Улици незнаних јунака у Бијељина</w:t>
      </w:r>
      <w:r>
        <w:rPr>
          <w:rFonts w:ascii="Times New Roman" w:hAnsi="Times New Roman"/>
          <w:sz w:val="24"/>
          <w:szCs w:val="24"/>
          <w:lang/>
        </w:rPr>
        <w:t xml:space="preserve">, </w:t>
      </w:r>
      <w:r w:rsidRPr="006F4D8D">
        <w:rPr>
          <w:rFonts w:ascii="Times New Roman" w:eastAsia="Times New Roman" w:hAnsi="Times New Roman"/>
          <w:color w:val="000000"/>
          <w:sz w:val="24"/>
          <w:szCs w:val="24"/>
          <w:lang w:val="sr-Cyrl-BA"/>
        </w:rPr>
        <w:t>на страни преко пута ОШ "Кнез Иво од Семберије", у сврху повезивања бициклистичке стазе у Улици Стефана Дечанског и шеталишта са стазом поред канала Дашница</w:t>
      </w:r>
      <w:r w:rsidRPr="00A30693">
        <w:rPr>
          <w:rFonts w:ascii="Times New Roman" w:eastAsia="Times New Roman" w:hAnsi="Times New Roman"/>
          <w:color w:val="000000"/>
          <w:sz w:val="24"/>
          <w:szCs w:val="24"/>
          <w:lang/>
        </w:rPr>
        <w:t>;</w:t>
      </w:r>
    </w:p>
    <w:p w:rsidR="00BD24DC" w:rsidRDefault="00BD24DC" w:rsidP="00BD24DC">
      <w:pPr>
        <w:pStyle w:val="ListParagraph"/>
        <w:spacing w:before="100" w:beforeAutospacing="1" w:after="100" w:afterAutospacing="1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/>
        </w:rPr>
      </w:pPr>
    </w:p>
    <w:p w:rsidR="00BD24DC" w:rsidRPr="001731B3" w:rsidRDefault="00BD24DC" w:rsidP="00BD24DC">
      <w:pPr>
        <w:pStyle w:val="ListParagraph"/>
        <w:spacing w:before="100" w:beforeAutospacing="1" w:after="100" w:afterAutospacing="1"/>
        <w:ind w:left="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/>
        </w:rPr>
        <w:t xml:space="preserve">- </w:t>
      </w:r>
      <w:r w:rsidRPr="001731B3">
        <w:rPr>
          <w:rFonts w:ascii="Times New Roman" w:hAnsi="Times New Roman"/>
          <w:sz w:val="24"/>
          <w:szCs w:val="24"/>
          <w:lang w:val="sr-Cyrl-BA"/>
        </w:rPr>
        <w:t>Пјешачко-бициклистичка стаза поред магистралног пута првог реда (М-</w:t>
      </w:r>
      <w:r w:rsidRPr="00C46B22">
        <w:rPr>
          <w:rFonts w:ascii="Times New Roman" w:hAnsi="Times New Roman"/>
          <w:sz w:val="24"/>
          <w:szCs w:val="24"/>
        </w:rPr>
        <w:t>I</w:t>
      </w:r>
      <w:r w:rsidRPr="001731B3">
        <w:rPr>
          <w:rFonts w:ascii="Times New Roman" w:hAnsi="Times New Roman"/>
          <w:sz w:val="24"/>
          <w:szCs w:val="24"/>
          <w:lang w:val="sr-Cyrl-BA"/>
        </w:rPr>
        <w:t xml:space="preserve">) – дионица 115 Бијељина 2 – Главичице, </w:t>
      </w:r>
      <w:r w:rsidRPr="006F4D8D">
        <w:rPr>
          <w:rFonts w:ascii="Times New Roman" w:eastAsia="Times New Roman" w:hAnsi="Times New Roman"/>
          <w:color w:val="000000"/>
          <w:sz w:val="24"/>
          <w:szCs w:val="24"/>
          <w:lang w:val="sr-Cyrl-BA"/>
        </w:rPr>
        <w:t xml:space="preserve">са десне стране градске обилазнице, од укрштања са локалним путем према насељу Пучиле до кружне раскрснице са Улицом </w:t>
      </w:r>
      <w:r>
        <w:rPr>
          <w:rFonts w:ascii="Times New Roman" w:eastAsia="Times New Roman" w:hAnsi="Times New Roman"/>
          <w:color w:val="000000"/>
          <w:sz w:val="24"/>
          <w:szCs w:val="24"/>
          <w:lang/>
        </w:rPr>
        <w:t>Ср</w:t>
      </w:r>
      <w:r w:rsidRPr="006F4D8D">
        <w:rPr>
          <w:rFonts w:ascii="Times New Roman" w:eastAsia="Times New Roman" w:hAnsi="Times New Roman"/>
          <w:color w:val="000000"/>
          <w:sz w:val="24"/>
          <w:szCs w:val="24"/>
          <w:lang w:val="sr-Cyrl-BA"/>
        </w:rPr>
        <w:t>пске војске и крака магистралног пута према Зворнику</w:t>
      </w:r>
      <w:r w:rsidRPr="00C46B22">
        <w:rPr>
          <w:rFonts w:ascii="Times New Roman" w:hAnsi="Times New Roman"/>
          <w:sz w:val="24"/>
          <w:szCs w:val="24"/>
          <w:lang/>
        </w:rPr>
        <w:t>;</w:t>
      </w:r>
      <w:r w:rsidRPr="001731B3">
        <w:rPr>
          <w:rFonts w:ascii="Times New Roman" w:hAnsi="Times New Roman"/>
          <w:sz w:val="24"/>
          <w:szCs w:val="24"/>
          <w:lang w:val="sr-Cyrl-BA"/>
        </w:rPr>
        <w:t xml:space="preserve"> </w:t>
      </w:r>
    </w:p>
    <w:p w:rsidR="00BD24DC" w:rsidRPr="001731B3" w:rsidRDefault="00BD24DC" w:rsidP="00BD24DC">
      <w:pPr>
        <w:spacing w:after="160" w:line="240" w:lineRule="atLeast"/>
        <w:ind w:left="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/>
        </w:rPr>
        <w:t xml:space="preserve">- </w:t>
      </w:r>
      <w:r w:rsidRPr="001731B3">
        <w:rPr>
          <w:rFonts w:ascii="Times New Roman" w:hAnsi="Times New Roman"/>
          <w:sz w:val="24"/>
          <w:szCs w:val="24"/>
          <w:lang w:val="sr-Cyrl-BA"/>
        </w:rPr>
        <w:t>Пјешачко-бициклистичка стаза поред магистралног пута првог реда (М-</w:t>
      </w:r>
      <w:r w:rsidRPr="00C46B22">
        <w:rPr>
          <w:rFonts w:ascii="Times New Roman" w:hAnsi="Times New Roman"/>
          <w:sz w:val="24"/>
          <w:szCs w:val="24"/>
        </w:rPr>
        <w:t>I</w:t>
      </w:r>
      <w:r w:rsidRPr="001731B3">
        <w:rPr>
          <w:rFonts w:ascii="Times New Roman" w:hAnsi="Times New Roman"/>
          <w:sz w:val="24"/>
          <w:szCs w:val="24"/>
          <w:lang w:val="sr-Cyrl-BA"/>
        </w:rPr>
        <w:t>) – дионица 115 Бијељина 2 – Главичице, на стационажи 4+000 до 5+109,10</w:t>
      </w:r>
      <w:r>
        <w:rPr>
          <w:rFonts w:ascii="Times New Roman" w:hAnsi="Times New Roman"/>
          <w:sz w:val="24"/>
          <w:szCs w:val="24"/>
          <w:lang/>
        </w:rPr>
        <w:t>, десна страна магистралног пута од кружне раскрснице до фирме „Спектар дринк“ у Патковачи</w:t>
      </w:r>
      <w:r w:rsidRPr="00C46B22">
        <w:rPr>
          <w:rFonts w:ascii="Times New Roman" w:hAnsi="Times New Roman"/>
          <w:sz w:val="24"/>
          <w:szCs w:val="24"/>
          <w:lang/>
        </w:rPr>
        <w:t>;</w:t>
      </w:r>
    </w:p>
    <w:p w:rsidR="00BD24DC" w:rsidRPr="001731B3" w:rsidRDefault="00BD24DC" w:rsidP="00BD24DC">
      <w:pPr>
        <w:spacing w:after="160" w:line="240" w:lineRule="atLeast"/>
        <w:ind w:left="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/>
        </w:rPr>
        <w:t xml:space="preserve">- </w:t>
      </w:r>
      <w:r w:rsidRPr="001731B3">
        <w:rPr>
          <w:rFonts w:ascii="Times New Roman" w:hAnsi="Times New Roman"/>
          <w:sz w:val="24"/>
          <w:szCs w:val="24"/>
          <w:lang w:val="sr-Cyrl-BA"/>
        </w:rPr>
        <w:t>Пјешачко-бициклистичка стаза поред магистралног пута првог реда (М-</w:t>
      </w:r>
      <w:r w:rsidRPr="00C46B22">
        <w:rPr>
          <w:rFonts w:ascii="Times New Roman" w:hAnsi="Times New Roman"/>
          <w:sz w:val="24"/>
          <w:szCs w:val="24"/>
        </w:rPr>
        <w:t>I</w:t>
      </w:r>
      <w:r w:rsidRPr="001731B3">
        <w:rPr>
          <w:rFonts w:ascii="Times New Roman" w:hAnsi="Times New Roman"/>
          <w:sz w:val="24"/>
          <w:szCs w:val="24"/>
          <w:lang w:val="sr-Cyrl-BA"/>
        </w:rPr>
        <w:t>) – дионица 115 Рача-Гојсовац, на стационажи 5+225 до 6+035 и 8+925 до 10+335 –</w:t>
      </w:r>
      <w:r>
        <w:rPr>
          <w:rFonts w:ascii="Times New Roman" w:hAnsi="Times New Roman"/>
          <w:sz w:val="24"/>
          <w:szCs w:val="24"/>
          <w:lang/>
        </w:rPr>
        <w:t xml:space="preserve"> </w:t>
      </w:r>
      <w:r w:rsidRPr="006F4D8D">
        <w:rPr>
          <w:rFonts w:ascii="Times New Roman" w:eastAsia="Times New Roman" w:hAnsi="Times New Roman"/>
          <w:color w:val="000000"/>
          <w:sz w:val="24"/>
          <w:szCs w:val="24"/>
          <w:lang w:val="sr-Cyrl-BA"/>
        </w:rPr>
        <w:t>десн</w:t>
      </w:r>
      <w:r>
        <w:rPr>
          <w:rFonts w:ascii="Times New Roman" w:eastAsia="Times New Roman" w:hAnsi="Times New Roman"/>
          <w:color w:val="000000"/>
          <w:sz w:val="24"/>
          <w:szCs w:val="24"/>
          <w:lang w:val="sr-Cyrl-BA"/>
        </w:rPr>
        <w:t>а</w:t>
      </w:r>
      <w:r w:rsidRPr="006F4D8D">
        <w:rPr>
          <w:rFonts w:ascii="Times New Roman" w:eastAsia="Times New Roman" w:hAnsi="Times New Roman"/>
          <w:color w:val="000000"/>
          <w:sz w:val="24"/>
          <w:szCs w:val="24"/>
          <w:lang w:val="sr-Cyrl-BA"/>
        </w:rPr>
        <w:t xml:space="preserve"> стран</w:t>
      </w:r>
      <w:r>
        <w:rPr>
          <w:rFonts w:ascii="Times New Roman" w:eastAsia="Times New Roman" w:hAnsi="Times New Roman"/>
          <w:color w:val="000000"/>
          <w:sz w:val="24"/>
          <w:szCs w:val="24"/>
          <w:lang w:val="sr-Cyrl-BA"/>
        </w:rPr>
        <w:t>а</w:t>
      </w:r>
      <w:r w:rsidRPr="006F4D8D">
        <w:rPr>
          <w:rFonts w:ascii="Times New Roman" w:eastAsia="Times New Roman" w:hAnsi="Times New Roman"/>
          <w:color w:val="000000"/>
          <w:sz w:val="24"/>
          <w:szCs w:val="24"/>
          <w:lang w:val="sr-Cyrl-BA"/>
        </w:rPr>
        <w:t xml:space="preserve"> магистралног пута Бијељина-Рача, на дионицама гдје тренутно не постоји стаза</w:t>
      </w:r>
      <w:r>
        <w:rPr>
          <w:rFonts w:ascii="Times New Roman" w:eastAsia="Times New Roman" w:hAnsi="Times New Roman"/>
          <w:color w:val="000000"/>
          <w:sz w:val="24"/>
          <w:szCs w:val="24"/>
          <w:lang w:val="sr-Cyrl-BA"/>
        </w:rPr>
        <w:t xml:space="preserve"> у МЗ Дворови, Трњаци и Балатун</w:t>
      </w:r>
      <w:r w:rsidRPr="00C46B22">
        <w:rPr>
          <w:rFonts w:ascii="Times New Roman" w:hAnsi="Times New Roman"/>
          <w:sz w:val="24"/>
          <w:szCs w:val="24"/>
          <w:lang/>
        </w:rPr>
        <w:t>;</w:t>
      </w:r>
    </w:p>
    <w:p w:rsidR="00BD24DC" w:rsidRPr="001731B3" w:rsidRDefault="00BD24DC" w:rsidP="00BD24DC">
      <w:pPr>
        <w:spacing w:after="160" w:line="240" w:lineRule="atLeast"/>
        <w:ind w:left="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/>
        </w:rPr>
        <w:t xml:space="preserve">- </w:t>
      </w:r>
      <w:r w:rsidRPr="001731B3">
        <w:rPr>
          <w:rFonts w:ascii="Times New Roman" w:hAnsi="Times New Roman"/>
          <w:sz w:val="24"/>
          <w:szCs w:val="24"/>
          <w:lang w:val="sr-Cyrl-BA"/>
        </w:rPr>
        <w:t>Саобраћајница између улица Владимира Гаћиновића и Мученика Романових у Бијељини</w:t>
      </w:r>
      <w:r w:rsidRPr="00C46B22">
        <w:rPr>
          <w:rFonts w:ascii="Times New Roman" w:hAnsi="Times New Roman"/>
          <w:sz w:val="24"/>
          <w:szCs w:val="24"/>
          <w:lang/>
        </w:rPr>
        <w:t>;</w:t>
      </w:r>
    </w:p>
    <w:p w:rsidR="00BD24DC" w:rsidRPr="001731B3" w:rsidRDefault="00BD24DC" w:rsidP="00BD24DC">
      <w:pPr>
        <w:spacing w:after="160" w:line="240" w:lineRule="atLeast"/>
        <w:ind w:left="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/>
        </w:rPr>
        <w:t xml:space="preserve">- </w:t>
      </w:r>
      <w:r w:rsidRPr="001731B3">
        <w:rPr>
          <w:rFonts w:ascii="Times New Roman" w:hAnsi="Times New Roman"/>
          <w:sz w:val="24"/>
          <w:szCs w:val="24"/>
          <w:lang w:val="sr-Cyrl-BA"/>
        </w:rPr>
        <w:t>Саобраћајница између улица Војводе Радомира Путника и Јосифа Маринковића у Бијељини</w:t>
      </w:r>
      <w:r w:rsidRPr="00C46B22">
        <w:rPr>
          <w:rFonts w:ascii="Times New Roman" w:hAnsi="Times New Roman"/>
          <w:sz w:val="24"/>
          <w:szCs w:val="24"/>
          <w:lang/>
        </w:rPr>
        <w:t>;</w:t>
      </w:r>
    </w:p>
    <w:p w:rsidR="00BD24DC" w:rsidRDefault="00BD24DC" w:rsidP="00BD24DC">
      <w:pPr>
        <w:spacing w:after="160" w:line="240" w:lineRule="atLeast"/>
        <w:ind w:left="0"/>
        <w:jc w:val="both"/>
        <w:rPr>
          <w:rFonts w:ascii="Times New Roman" w:hAnsi="Times New Roman"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  <w:lang/>
        </w:rPr>
        <w:t xml:space="preserve">- </w:t>
      </w:r>
      <w:r w:rsidRPr="001731B3">
        <w:rPr>
          <w:rFonts w:ascii="Times New Roman" w:hAnsi="Times New Roman"/>
          <w:sz w:val="24"/>
          <w:szCs w:val="24"/>
          <w:lang w:val="sr-Cyrl-BA"/>
        </w:rPr>
        <w:t>Саобраћајница између насеља Ковиљуше и Улице Раје Бањичића у Бијељини</w:t>
      </w:r>
      <w:r w:rsidR="00FC0352">
        <w:rPr>
          <w:rFonts w:ascii="Times New Roman" w:hAnsi="Times New Roman"/>
          <w:sz w:val="24"/>
          <w:szCs w:val="24"/>
          <w:lang/>
        </w:rPr>
        <w:t>.</w:t>
      </w:r>
    </w:p>
    <w:p w:rsidR="00EF0924" w:rsidRDefault="00FC0352" w:rsidP="00BD24DC">
      <w:pPr>
        <w:spacing w:after="160" w:line="240" w:lineRule="atLeast"/>
        <w:ind w:left="0"/>
        <w:jc w:val="both"/>
        <w:rPr>
          <w:rFonts w:ascii="Times New Roman" w:hAnsi="Times New Roman"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  <w:lang/>
        </w:rPr>
        <w:t>У</w:t>
      </w:r>
      <w:r w:rsidR="00BD24DC">
        <w:rPr>
          <w:rFonts w:ascii="Times New Roman" w:hAnsi="Times New Roman"/>
          <w:sz w:val="24"/>
          <w:szCs w:val="24"/>
          <w:lang/>
        </w:rPr>
        <w:t xml:space="preserve"> току су активности на ревизији пројектно-техничке документације, након чега ће током 2026. године бити покренуте активности за добијање потребних дозвола и реализациј</w:t>
      </w:r>
      <w:r>
        <w:rPr>
          <w:rFonts w:ascii="Times New Roman" w:hAnsi="Times New Roman"/>
          <w:sz w:val="24"/>
          <w:szCs w:val="24"/>
          <w:lang/>
        </w:rPr>
        <w:t>у</w:t>
      </w:r>
      <w:r w:rsidR="00BD24DC">
        <w:rPr>
          <w:rFonts w:ascii="Times New Roman" w:hAnsi="Times New Roman"/>
          <w:sz w:val="24"/>
          <w:szCs w:val="24"/>
          <w:lang/>
        </w:rPr>
        <w:t xml:space="preserve"> предметних пројеката из ове области.</w:t>
      </w:r>
    </w:p>
    <w:p w:rsidR="00DD1901" w:rsidRDefault="00DD1901" w:rsidP="00BD24DC">
      <w:pPr>
        <w:spacing w:after="160" w:line="240" w:lineRule="atLeast"/>
        <w:ind w:left="0"/>
        <w:jc w:val="both"/>
        <w:rPr>
          <w:rFonts w:ascii="Times New Roman" w:hAnsi="Times New Roman"/>
          <w:sz w:val="24"/>
          <w:szCs w:val="24"/>
          <w:lang/>
        </w:rPr>
      </w:pPr>
    </w:p>
    <w:p w:rsidR="00DD1901" w:rsidRDefault="00DD1901" w:rsidP="00BD24DC">
      <w:pPr>
        <w:spacing w:after="160" w:line="240" w:lineRule="atLeast"/>
        <w:ind w:left="0"/>
        <w:jc w:val="both"/>
        <w:rPr>
          <w:rFonts w:ascii="Times New Roman" w:hAnsi="Times New Roman"/>
          <w:sz w:val="24"/>
          <w:szCs w:val="24"/>
          <w:lang/>
        </w:rPr>
      </w:pPr>
    </w:p>
    <w:p w:rsidR="00DD1901" w:rsidRDefault="00DD1901" w:rsidP="00BD24DC">
      <w:pPr>
        <w:spacing w:after="160" w:line="240" w:lineRule="atLeast"/>
        <w:ind w:left="0"/>
        <w:jc w:val="both"/>
        <w:rPr>
          <w:rFonts w:ascii="Times New Roman" w:hAnsi="Times New Roman"/>
          <w:sz w:val="24"/>
          <w:szCs w:val="24"/>
          <w:lang/>
        </w:rPr>
      </w:pPr>
    </w:p>
    <w:p w:rsidR="00DD1901" w:rsidRDefault="00DD1901" w:rsidP="00BD24DC">
      <w:pPr>
        <w:spacing w:after="160" w:line="240" w:lineRule="atLeast"/>
        <w:ind w:left="0"/>
        <w:jc w:val="both"/>
        <w:rPr>
          <w:rFonts w:ascii="Times New Roman" w:hAnsi="Times New Roman"/>
          <w:sz w:val="24"/>
          <w:szCs w:val="24"/>
          <w:lang/>
        </w:rPr>
      </w:pPr>
    </w:p>
    <w:p w:rsidR="00DD1901" w:rsidRDefault="00DD1901" w:rsidP="00BD24DC">
      <w:pPr>
        <w:spacing w:after="160" w:line="240" w:lineRule="atLeast"/>
        <w:ind w:left="0"/>
        <w:jc w:val="both"/>
        <w:rPr>
          <w:rFonts w:ascii="Times New Roman" w:hAnsi="Times New Roman"/>
          <w:sz w:val="24"/>
          <w:szCs w:val="24"/>
          <w:lang/>
        </w:rPr>
      </w:pPr>
    </w:p>
    <w:p w:rsidR="00DD1901" w:rsidRDefault="00DD1901" w:rsidP="00BD24DC">
      <w:pPr>
        <w:spacing w:after="160" w:line="240" w:lineRule="atLeast"/>
        <w:ind w:left="0"/>
        <w:jc w:val="both"/>
        <w:rPr>
          <w:rFonts w:ascii="Times New Roman" w:hAnsi="Times New Roman"/>
          <w:sz w:val="24"/>
          <w:szCs w:val="24"/>
          <w:lang/>
        </w:rPr>
      </w:pPr>
    </w:p>
    <w:p w:rsidR="00DD1901" w:rsidRDefault="00DD1901" w:rsidP="00BD24DC">
      <w:pPr>
        <w:spacing w:after="160" w:line="240" w:lineRule="atLeast"/>
        <w:ind w:left="0"/>
        <w:jc w:val="both"/>
        <w:rPr>
          <w:rFonts w:ascii="Times New Roman" w:hAnsi="Times New Roman"/>
          <w:sz w:val="24"/>
          <w:szCs w:val="24"/>
          <w:lang/>
        </w:rPr>
      </w:pPr>
    </w:p>
    <w:p w:rsidR="00DD1901" w:rsidRPr="00BD24DC" w:rsidRDefault="00DD1901" w:rsidP="00BD24DC">
      <w:pPr>
        <w:spacing w:after="160" w:line="240" w:lineRule="atLeast"/>
        <w:ind w:left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284960" w:rsidRPr="002839F0" w:rsidRDefault="007D724D" w:rsidP="004D46DD">
      <w:pPr>
        <w:pStyle w:val="Heading1"/>
        <w:numPr>
          <w:ilvl w:val="0"/>
          <w:numId w:val="12"/>
        </w:numPr>
        <w:rPr>
          <w:rFonts w:ascii="Times New Roman" w:hAnsi="Times New Roman" w:cs="Times New Roman"/>
          <w:color w:val="auto"/>
        </w:rPr>
      </w:pPr>
      <w:r w:rsidRPr="002839F0">
        <w:rPr>
          <w:rFonts w:ascii="Times New Roman" w:hAnsi="Times New Roman" w:cs="Times New Roman"/>
          <w:color w:val="auto"/>
        </w:rPr>
        <w:t>ЗАКЉУЧЦИ И ПРЕПОРУКЕ</w:t>
      </w:r>
    </w:p>
    <w:p w:rsidR="007D724D" w:rsidRPr="002839F0" w:rsidRDefault="007D724D" w:rsidP="007D724D">
      <w:pPr>
        <w:ind w:left="0"/>
        <w:jc w:val="both"/>
        <w:rPr>
          <w:rFonts w:ascii="Times New Roman" w:hAnsi="Times New Roman"/>
          <w:sz w:val="28"/>
          <w:szCs w:val="28"/>
        </w:rPr>
      </w:pPr>
    </w:p>
    <w:p w:rsidR="007D724D" w:rsidRDefault="007D724D" w:rsidP="00F20AC9">
      <w:pPr>
        <w:ind w:left="0" w:firstLine="475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>Имајући</w:t>
      </w:r>
      <w:proofErr w:type="spellEnd"/>
      <w:r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 </w:t>
      </w:r>
      <w:proofErr w:type="spellStart"/>
      <w:r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>виду</w:t>
      </w:r>
      <w:proofErr w:type="spellEnd"/>
      <w:r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>да</w:t>
      </w:r>
      <w:proofErr w:type="spellEnd"/>
      <w:r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>је</w:t>
      </w:r>
      <w:proofErr w:type="spellEnd"/>
      <w:r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839F0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 xml:space="preserve">ПОУМ за Град Бијељину осмишљен и развијен да буде стратешко усмјерење Града у смислу искорака ка савременим концептима урбане мобилности и </w:t>
      </w:r>
      <w:proofErr w:type="spellStart"/>
      <w:r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>да</w:t>
      </w:r>
      <w:proofErr w:type="spellEnd"/>
      <w:r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839F0">
        <w:rPr>
          <w:rFonts w:ascii="Times New Roman" w:eastAsia="Times New Roman" w:hAnsi="Times New Roman" w:cs="Times New Roman"/>
          <w:sz w:val="24"/>
          <w:szCs w:val="24"/>
          <w:lang w:val="bs-Latn-BA" w:eastAsia="zh-CN"/>
        </w:rPr>
        <w:t>представља први интегрални план ове врсте у Граду Бијељина и један од ријетких у Босни и Херцеговини</w:t>
      </w:r>
      <w:r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proofErr w:type="spellStart"/>
      <w:r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>потребно</w:t>
      </w:r>
      <w:proofErr w:type="spellEnd"/>
      <w:r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>је</w:t>
      </w:r>
      <w:proofErr w:type="spellEnd"/>
      <w:r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>укључивање</w:t>
      </w:r>
      <w:proofErr w:type="spellEnd"/>
      <w:r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>већег</w:t>
      </w:r>
      <w:proofErr w:type="spellEnd"/>
      <w:r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>броја</w:t>
      </w:r>
      <w:proofErr w:type="spellEnd"/>
      <w:r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>актера</w:t>
      </w:r>
      <w:proofErr w:type="spellEnd"/>
      <w:r w:rsidR="004E0165"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proofErr w:type="spellStart"/>
      <w:r w:rsidR="004E0165"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>односно</w:t>
      </w:r>
      <w:proofErr w:type="spellEnd"/>
      <w:r w:rsidR="004E0165"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4E0165"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представника</w:t>
      </w:r>
      <w:proofErr w:type="spellEnd"/>
      <w:r w:rsidR="004E0165"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4E0165"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>свих</w:t>
      </w:r>
      <w:proofErr w:type="spellEnd"/>
      <w:r w:rsidR="004E0165"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4E0165"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>институција</w:t>
      </w:r>
      <w:proofErr w:type="spellEnd"/>
      <w:r w:rsidR="004E0165"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</w:t>
      </w:r>
      <w:proofErr w:type="spellStart"/>
      <w:r w:rsidR="004E0165"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>организација</w:t>
      </w:r>
      <w:proofErr w:type="spellEnd"/>
      <w:r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 </w:t>
      </w:r>
      <w:proofErr w:type="spellStart"/>
      <w:r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>његову</w:t>
      </w:r>
      <w:proofErr w:type="spellEnd"/>
      <w:r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>реализацију</w:t>
      </w:r>
      <w:proofErr w:type="spellEnd"/>
      <w:r w:rsidR="004E0165" w:rsidRPr="002839F0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4E016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B12B6C" w:rsidRDefault="00B12B6C" w:rsidP="007D724D">
      <w:pPr>
        <w:ind w:left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E2964" w:rsidRDefault="004E0165" w:rsidP="007D724D">
      <w:pPr>
        <w:ind w:left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Потребно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наставити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реализацијом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активности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које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имају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циљ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промоцију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активних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видова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кретања</w:t>
      </w:r>
      <w:proofErr w:type="spellEnd"/>
      <w:r w:rsidR="0000636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proofErr w:type="spellStart"/>
      <w:r w:rsidR="00006363">
        <w:rPr>
          <w:rFonts w:ascii="Times New Roman" w:eastAsia="Times New Roman" w:hAnsi="Times New Roman" w:cs="Times New Roman"/>
          <w:sz w:val="24"/>
          <w:szCs w:val="24"/>
          <w:lang w:eastAsia="zh-CN"/>
        </w:rPr>
        <w:t>смањења</w:t>
      </w:r>
      <w:proofErr w:type="spellEnd"/>
      <w:r w:rsidR="0000636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006363">
        <w:rPr>
          <w:rFonts w:ascii="Times New Roman" w:eastAsia="Times New Roman" w:hAnsi="Times New Roman" w:cs="Times New Roman"/>
          <w:sz w:val="24"/>
          <w:szCs w:val="24"/>
          <w:lang w:eastAsia="zh-CN"/>
        </w:rPr>
        <w:t>емисије</w:t>
      </w:r>
      <w:proofErr w:type="spellEnd"/>
      <w:r w:rsidR="0000636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CO</w:t>
      </w:r>
      <w:r w:rsidR="00006363" w:rsidRPr="003F57A8">
        <w:rPr>
          <w:rFonts w:ascii="Times New Roman" w:eastAsia="Times New Roman" w:hAnsi="Times New Roman" w:cs="Times New Roman"/>
          <w:sz w:val="24"/>
          <w:szCs w:val="24"/>
          <w:vertAlign w:val="subscript"/>
          <w:lang w:eastAsia="zh-CN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заштиту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животне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средине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како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би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креирао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амбијент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који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мјери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савременог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човјека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складу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резултатима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анкета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узорком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4.000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испитаних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грађана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</w:p>
    <w:p w:rsidR="00B12B6C" w:rsidRDefault="00B12B6C" w:rsidP="007D724D">
      <w:pPr>
        <w:ind w:left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E0165" w:rsidRDefault="005E2964" w:rsidP="007D724D">
      <w:pPr>
        <w:ind w:left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Будуће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активности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треба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буду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фокусиране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успостављањ</w:t>
      </w:r>
      <w:r w:rsidR="00E72F4E">
        <w:rPr>
          <w:rFonts w:ascii="Times New Roman" w:eastAsia="Times New Roman" w:hAnsi="Times New Roman" w:cs="Times New Roman"/>
          <w:sz w:val="24"/>
          <w:szCs w:val="24"/>
          <w:lang w:eastAsia="zh-CN"/>
        </w:rPr>
        <w:t>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бициклистичких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стаза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зелених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површина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зелене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оазе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паркови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спортско-рекреативним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садржајима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отварање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улица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пјешаке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бициклисте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подстицање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преласка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енергетски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ефикасне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системе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гријања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сличн</w:t>
      </w:r>
      <w:r w:rsidR="00E72F4E">
        <w:rPr>
          <w:rFonts w:ascii="Times New Roman" w:eastAsia="Times New Roman" w:hAnsi="Times New Roman" w:cs="Times New Roman"/>
          <w:sz w:val="24"/>
          <w:szCs w:val="24"/>
          <w:lang w:eastAsia="zh-CN"/>
        </w:rPr>
        <w:t>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активност</w:t>
      </w:r>
      <w:r w:rsidR="00E72F4E">
        <w:rPr>
          <w:rFonts w:ascii="Times New Roman" w:eastAsia="Times New Roman" w:hAnsi="Times New Roman" w:cs="Times New Roman"/>
          <w:sz w:val="24"/>
          <w:szCs w:val="24"/>
          <w:lang w:eastAsia="zh-CN"/>
        </w:rPr>
        <w:t>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proofErr w:type="spellStart"/>
      <w:r w:rsidR="00E72F4E">
        <w:rPr>
          <w:rFonts w:ascii="Times New Roman" w:eastAsia="Times New Roman" w:hAnsi="Times New Roman" w:cs="Times New Roman"/>
          <w:sz w:val="24"/>
          <w:szCs w:val="24"/>
          <w:lang w:eastAsia="zh-CN"/>
        </w:rPr>
        <w:t>као</w:t>
      </w:r>
      <w:proofErr w:type="spellEnd"/>
      <w:r w:rsidR="00E72F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</w:t>
      </w:r>
      <w:proofErr w:type="spellStart"/>
      <w:r w:rsidR="00E72F4E">
        <w:rPr>
          <w:rFonts w:ascii="Times New Roman" w:eastAsia="Times New Roman" w:hAnsi="Times New Roman" w:cs="Times New Roman"/>
          <w:sz w:val="24"/>
          <w:szCs w:val="24"/>
          <w:lang w:eastAsia="zh-CN"/>
        </w:rPr>
        <w:t>на</w:t>
      </w:r>
      <w:proofErr w:type="spellEnd"/>
      <w:r w:rsidR="00E72F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E72F4E">
        <w:rPr>
          <w:rFonts w:ascii="Times New Roman" w:eastAsia="Times New Roman" w:hAnsi="Times New Roman" w:cs="Times New Roman"/>
          <w:sz w:val="24"/>
          <w:szCs w:val="24"/>
          <w:lang w:eastAsia="zh-CN"/>
        </w:rPr>
        <w:t>подизање</w:t>
      </w:r>
      <w:proofErr w:type="spellEnd"/>
      <w:r w:rsidR="00E72F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E72F4E">
        <w:rPr>
          <w:rFonts w:ascii="Times New Roman" w:eastAsia="Times New Roman" w:hAnsi="Times New Roman" w:cs="Times New Roman"/>
          <w:sz w:val="24"/>
          <w:szCs w:val="24"/>
          <w:lang w:eastAsia="zh-CN"/>
        </w:rPr>
        <w:t>свијести</w:t>
      </w:r>
      <w:proofErr w:type="spellEnd"/>
      <w:r w:rsidR="00E72F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 </w:t>
      </w:r>
      <w:proofErr w:type="spellStart"/>
      <w:r w:rsidR="00E72F4E">
        <w:rPr>
          <w:rFonts w:ascii="Times New Roman" w:eastAsia="Times New Roman" w:hAnsi="Times New Roman" w:cs="Times New Roman"/>
          <w:sz w:val="24"/>
          <w:szCs w:val="24"/>
          <w:lang w:eastAsia="zh-CN"/>
        </w:rPr>
        <w:t>значају</w:t>
      </w:r>
      <w:proofErr w:type="spellEnd"/>
      <w:r w:rsidR="00E72F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2A7F4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заштите животне средине и </w:t>
      </w:r>
      <w:proofErr w:type="spellStart"/>
      <w:r w:rsidR="00E72F4E">
        <w:rPr>
          <w:rFonts w:ascii="Times New Roman" w:eastAsia="Times New Roman" w:hAnsi="Times New Roman" w:cs="Times New Roman"/>
          <w:sz w:val="24"/>
          <w:szCs w:val="24"/>
          <w:lang w:eastAsia="zh-CN"/>
        </w:rPr>
        <w:t>бенефитима</w:t>
      </w:r>
      <w:proofErr w:type="spellEnd"/>
      <w:r w:rsidR="00E72F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E72F4E">
        <w:rPr>
          <w:rFonts w:ascii="Times New Roman" w:eastAsia="Times New Roman" w:hAnsi="Times New Roman" w:cs="Times New Roman"/>
          <w:sz w:val="24"/>
          <w:szCs w:val="24"/>
          <w:lang w:eastAsia="zh-CN"/>
        </w:rPr>
        <w:t>одрживог</w:t>
      </w:r>
      <w:proofErr w:type="spellEnd"/>
      <w:r w:rsidR="00E72F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E72F4E">
        <w:rPr>
          <w:rFonts w:ascii="Times New Roman" w:eastAsia="Times New Roman" w:hAnsi="Times New Roman" w:cs="Times New Roman"/>
          <w:sz w:val="24"/>
          <w:szCs w:val="24"/>
          <w:lang w:eastAsia="zh-CN"/>
        </w:rPr>
        <w:t>еколошког</w:t>
      </w:r>
      <w:proofErr w:type="spellEnd"/>
      <w:r w:rsidR="00E72F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E72F4E">
        <w:rPr>
          <w:rFonts w:ascii="Times New Roman" w:eastAsia="Times New Roman" w:hAnsi="Times New Roman" w:cs="Times New Roman"/>
          <w:sz w:val="24"/>
          <w:szCs w:val="24"/>
          <w:lang w:eastAsia="zh-CN"/>
        </w:rPr>
        <w:t>развоја</w:t>
      </w:r>
      <w:proofErr w:type="spellEnd"/>
      <w:r w:rsidR="00E72F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E72F4E">
        <w:rPr>
          <w:rFonts w:ascii="Times New Roman" w:eastAsia="Times New Roman" w:hAnsi="Times New Roman" w:cs="Times New Roman"/>
          <w:sz w:val="24"/>
          <w:szCs w:val="24"/>
          <w:lang w:eastAsia="zh-CN"/>
        </w:rPr>
        <w:t>за</w:t>
      </w:r>
      <w:proofErr w:type="spellEnd"/>
      <w:r w:rsidR="00E72F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E72F4E">
        <w:rPr>
          <w:rFonts w:ascii="Times New Roman" w:eastAsia="Times New Roman" w:hAnsi="Times New Roman" w:cs="Times New Roman"/>
          <w:sz w:val="24"/>
          <w:szCs w:val="24"/>
          <w:lang w:eastAsia="zh-CN"/>
        </w:rPr>
        <w:t>заједницу</w:t>
      </w:r>
      <w:proofErr w:type="spellEnd"/>
      <w:r w:rsidR="00E72F4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5E2964" w:rsidRPr="005E2964" w:rsidRDefault="005E2964" w:rsidP="007D724D">
      <w:pPr>
        <w:ind w:left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84960" w:rsidRPr="007D724D" w:rsidRDefault="00284960" w:rsidP="00284960">
      <w:pPr>
        <w:ind w:left="0" w:right="0"/>
        <w:jc w:val="both"/>
      </w:pPr>
    </w:p>
    <w:p w:rsidR="00284960" w:rsidRDefault="00284960" w:rsidP="00284960">
      <w:pPr>
        <w:ind w:left="0" w:right="0"/>
        <w:jc w:val="both"/>
      </w:pPr>
    </w:p>
    <w:p w:rsidR="00CC6868" w:rsidRDefault="00CC6868" w:rsidP="00284960">
      <w:pPr>
        <w:ind w:left="0" w:right="0"/>
        <w:jc w:val="both"/>
      </w:pPr>
    </w:p>
    <w:p w:rsidR="00CC6868" w:rsidRDefault="00CC6868" w:rsidP="00284960">
      <w:pPr>
        <w:ind w:left="0" w:right="0"/>
        <w:jc w:val="both"/>
      </w:pPr>
    </w:p>
    <w:p w:rsidR="00CC6868" w:rsidRPr="0017042E" w:rsidRDefault="00CC6868" w:rsidP="00CC6868">
      <w:pPr>
        <w:pStyle w:val="BodyText"/>
        <w:ind w:firstLine="3969"/>
        <w:jc w:val="center"/>
        <w:rPr>
          <w:szCs w:val="22"/>
          <w:lang w:val="sr-Cyrl-BA"/>
        </w:rPr>
      </w:pPr>
      <w:r w:rsidRPr="0017042E">
        <w:rPr>
          <w:szCs w:val="22"/>
          <w:lang w:val="sr-Cyrl-BA"/>
        </w:rPr>
        <w:t>ОБРАЂИВАЧ</w:t>
      </w:r>
    </w:p>
    <w:p w:rsidR="00CC6868" w:rsidRPr="009C7671" w:rsidRDefault="00CC6868" w:rsidP="00CC6868">
      <w:pPr>
        <w:pStyle w:val="NoSpacing"/>
        <w:ind w:left="3969" w:firstLine="351"/>
        <w:jc w:val="center"/>
        <w:rPr>
          <w:rFonts w:ascii="Times New Roman" w:hAnsi="Times New Roman" w:cs="Times New Roman"/>
          <w:sz w:val="24"/>
          <w:lang w:val="sr-Cyrl-BA"/>
        </w:rPr>
      </w:pPr>
      <w:r w:rsidRPr="009C7671">
        <w:rPr>
          <w:rFonts w:ascii="Times New Roman" w:hAnsi="Times New Roman" w:cs="Times New Roman"/>
          <w:sz w:val="24"/>
          <w:lang w:val="sr-Cyrl-BA"/>
        </w:rPr>
        <w:t>Одсјек за локални економски развој и европске интеграције</w:t>
      </w:r>
    </w:p>
    <w:p w:rsidR="00CC6868" w:rsidRPr="0017042E" w:rsidRDefault="00CC6868" w:rsidP="00CC6868">
      <w:pPr>
        <w:pStyle w:val="BodyText"/>
        <w:ind w:firstLine="3969"/>
        <w:jc w:val="center"/>
        <w:rPr>
          <w:szCs w:val="22"/>
          <w:lang w:val="sr-Cyrl-BA"/>
        </w:rPr>
      </w:pPr>
    </w:p>
    <w:p w:rsidR="00CC6868" w:rsidRPr="0017042E" w:rsidRDefault="00CC6868" w:rsidP="00CC6868">
      <w:pPr>
        <w:pStyle w:val="BodyText"/>
        <w:ind w:firstLine="3969"/>
        <w:jc w:val="center"/>
        <w:rPr>
          <w:szCs w:val="22"/>
          <w:lang w:val="sr-Cyrl-BA"/>
        </w:rPr>
      </w:pPr>
    </w:p>
    <w:p w:rsidR="00CC6868" w:rsidRPr="0017042E" w:rsidRDefault="00CC6868" w:rsidP="00CC6868">
      <w:pPr>
        <w:pStyle w:val="BodyText"/>
        <w:spacing w:after="120"/>
        <w:ind w:firstLine="3969"/>
        <w:jc w:val="center"/>
        <w:rPr>
          <w:szCs w:val="22"/>
          <w:lang w:val="sr-Cyrl-BA"/>
        </w:rPr>
      </w:pPr>
      <w:r>
        <w:rPr>
          <w:szCs w:val="22"/>
          <w:lang w:val="sr-Cyrl-BA"/>
        </w:rPr>
        <w:t>Анкица Тодоровић</w:t>
      </w:r>
      <w:r w:rsidRPr="0017042E">
        <w:rPr>
          <w:szCs w:val="22"/>
          <w:lang w:val="sr-Cyrl-BA"/>
        </w:rPr>
        <w:t xml:space="preserve">, </w:t>
      </w:r>
      <w:r>
        <w:rPr>
          <w:i/>
          <w:szCs w:val="22"/>
          <w:lang w:val="sr-Cyrl-BA"/>
        </w:rPr>
        <w:t>Шеф Одсјека</w:t>
      </w:r>
    </w:p>
    <w:p w:rsidR="00CC6868" w:rsidRDefault="00CC6868" w:rsidP="00CC6868">
      <w:pPr>
        <w:pStyle w:val="BodyText"/>
        <w:rPr>
          <w:szCs w:val="22"/>
          <w:lang w:val="sr-Latn-BA"/>
        </w:rPr>
      </w:pPr>
    </w:p>
    <w:p w:rsidR="00CC6868" w:rsidRPr="00B546BF" w:rsidRDefault="00CC6868" w:rsidP="00CC6868">
      <w:pPr>
        <w:pStyle w:val="BodyText"/>
        <w:rPr>
          <w:szCs w:val="22"/>
          <w:lang w:val="sr-Latn-BA"/>
        </w:rPr>
      </w:pPr>
    </w:p>
    <w:p w:rsidR="00CC6868" w:rsidRPr="0017042E" w:rsidRDefault="00CC6868" w:rsidP="00CC6868">
      <w:pPr>
        <w:pStyle w:val="BodyText"/>
        <w:rPr>
          <w:szCs w:val="22"/>
          <w:lang w:val="sr-Cyrl-BA"/>
        </w:rPr>
      </w:pPr>
    </w:p>
    <w:p w:rsidR="00CC6868" w:rsidRDefault="00CC6868" w:rsidP="00CC6868">
      <w:pPr>
        <w:pStyle w:val="BodyText"/>
        <w:spacing w:after="360"/>
        <w:rPr>
          <w:szCs w:val="22"/>
          <w:lang w:val="sr-Latn-BA"/>
        </w:rPr>
      </w:pPr>
      <w:r w:rsidRPr="0017042E">
        <w:rPr>
          <w:szCs w:val="22"/>
          <w:lang w:val="sr-Cyrl-BA"/>
        </w:rPr>
        <w:t xml:space="preserve">Градоначелник је утврдио </w:t>
      </w:r>
      <w:r>
        <w:rPr>
          <w:szCs w:val="22"/>
          <w:lang w:val="sr-Cyrl-BA"/>
        </w:rPr>
        <w:t>ИЗВЈЕШТАЈ О РЕАЛИЗАЦИЈИ ПЛАНА ОДРЖИВЕ УРБАНЕ МОБИЛНОСТИ ГРАДА БИЈЕЉИНА –</w:t>
      </w:r>
      <w:r w:rsidR="001D3198">
        <w:rPr>
          <w:szCs w:val="22"/>
          <w:lang w:val="sr-Cyrl-BA"/>
        </w:rPr>
        <w:t xml:space="preserve"> </w:t>
      </w:r>
      <w:r>
        <w:rPr>
          <w:szCs w:val="22"/>
          <w:lang w:val="sr-Cyrl-BA"/>
        </w:rPr>
        <w:t>ПОУМ</w:t>
      </w:r>
      <w:r w:rsidR="00D566C4">
        <w:rPr>
          <w:szCs w:val="22"/>
          <w:lang w:val="sr-Cyrl-BA"/>
        </w:rPr>
        <w:t xml:space="preserve"> </w:t>
      </w:r>
      <w:r w:rsidR="001D3198">
        <w:rPr>
          <w:szCs w:val="22"/>
          <w:lang w:val="sr-Cyrl-BA"/>
        </w:rPr>
        <w:t>(</w:t>
      </w:r>
      <w:r>
        <w:rPr>
          <w:szCs w:val="22"/>
          <w:lang w:val="sr-Cyrl-BA"/>
        </w:rPr>
        <w:t>2020.-2025.) ЗА 202</w:t>
      </w:r>
      <w:r w:rsidR="00423D68">
        <w:rPr>
          <w:szCs w:val="22"/>
          <w:lang w:val="sr-Cyrl-BA"/>
        </w:rPr>
        <w:t>5</w:t>
      </w:r>
      <w:r>
        <w:rPr>
          <w:szCs w:val="22"/>
          <w:lang w:val="sr-Cyrl-BA"/>
        </w:rPr>
        <w:t>. ГОДИНУ</w:t>
      </w:r>
      <w:r w:rsidRPr="0017042E">
        <w:rPr>
          <w:szCs w:val="22"/>
          <w:lang w:val="sr-Cyrl-BA"/>
        </w:rPr>
        <w:t>, те га упућује Скупштини Града на претрес и усвајање.</w:t>
      </w:r>
    </w:p>
    <w:p w:rsidR="00CC6868" w:rsidRPr="0017042E" w:rsidRDefault="00CC6868" w:rsidP="00F75242">
      <w:pPr>
        <w:pStyle w:val="BodyText"/>
        <w:spacing w:after="360"/>
        <w:rPr>
          <w:szCs w:val="22"/>
          <w:lang w:val="sr-Cyrl-BA"/>
        </w:rPr>
      </w:pPr>
      <w:r w:rsidRPr="0017042E">
        <w:rPr>
          <w:szCs w:val="22"/>
          <w:lang w:val="sr-Cyrl-BA"/>
        </w:rPr>
        <w:tab/>
      </w:r>
      <w:r w:rsidRPr="0017042E">
        <w:rPr>
          <w:szCs w:val="22"/>
          <w:lang w:val="sr-Cyrl-BA"/>
        </w:rPr>
        <w:tab/>
      </w:r>
      <w:r w:rsidR="00F75242">
        <w:rPr>
          <w:szCs w:val="22"/>
          <w:lang w:val="sr-Cyrl-BA"/>
        </w:rPr>
        <w:tab/>
      </w:r>
      <w:r w:rsidR="00F75242">
        <w:rPr>
          <w:szCs w:val="22"/>
          <w:lang w:val="sr-Cyrl-BA"/>
        </w:rPr>
        <w:tab/>
      </w:r>
      <w:r w:rsidR="00F75242">
        <w:rPr>
          <w:szCs w:val="22"/>
          <w:lang w:val="sr-Cyrl-BA"/>
        </w:rPr>
        <w:tab/>
      </w:r>
      <w:r w:rsidR="00F75242">
        <w:rPr>
          <w:szCs w:val="22"/>
          <w:lang w:val="sr-Cyrl-BA"/>
        </w:rPr>
        <w:tab/>
      </w:r>
      <w:r w:rsidRPr="0017042E">
        <w:rPr>
          <w:szCs w:val="22"/>
          <w:lang w:val="sr-Cyrl-BA"/>
        </w:rPr>
        <w:t>ГРАДОНАЧЕЛНИК ГРАДА БИЈЕЉИНА</w:t>
      </w:r>
    </w:p>
    <w:p w:rsidR="00CC6868" w:rsidRPr="0017042E" w:rsidRDefault="00CC6868" w:rsidP="00CC6868">
      <w:pPr>
        <w:pStyle w:val="BodyText"/>
        <w:ind w:firstLine="3969"/>
        <w:jc w:val="center"/>
        <w:rPr>
          <w:szCs w:val="22"/>
          <w:lang w:val="sr-Cyrl-BA"/>
        </w:rPr>
      </w:pPr>
    </w:p>
    <w:p w:rsidR="00CC6868" w:rsidRPr="00284960" w:rsidRDefault="00CC6868" w:rsidP="00F75242">
      <w:pPr>
        <w:pStyle w:val="BodyText"/>
        <w:ind w:firstLine="3969"/>
        <w:jc w:val="center"/>
      </w:pPr>
      <w:r w:rsidRPr="0017042E">
        <w:rPr>
          <w:szCs w:val="22"/>
          <w:lang w:val="sr-Cyrl-BA"/>
        </w:rPr>
        <w:t>Љубиша Петровић</w:t>
      </w:r>
    </w:p>
    <w:sectPr w:rsidR="00CC6868" w:rsidRPr="00284960" w:rsidSect="00AD047D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AA9" w:rsidRDefault="00A33AA9" w:rsidP="00F80716">
      <w:r>
        <w:separator/>
      </w:r>
    </w:p>
  </w:endnote>
  <w:endnote w:type="continuationSeparator" w:id="0">
    <w:p w:rsidR="00A33AA9" w:rsidRDefault="00A33AA9" w:rsidP="00F80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83390698"/>
      <w:docPartObj>
        <w:docPartGallery w:val="Page Numbers (Bottom of Page)"/>
        <w:docPartUnique/>
      </w:docPartObj>
    </w:sdtPr>
    <w:sdtContent>
      <w:p w:rsidR="00B3414B" w:rsidRDefault="00922507">
        <w:pPr>
          <w:pStyle w:val="Footer"/>
          <w:jc w:val="right"/>
        </w:pPr>
        <w:r>
          <w:fldChar w:fldCharType="begin"/>
        </w:r>
        <w:r w:rsidR="00B3414B">
          <w:instrText xml:space="preserve"> PAGE   \* MERGEFORMAT </w:instrText>
        </w:r>
        <w:r>
          <w:fldChar w:fldCharType="separate"/>
        </w:r>
        <w:r w:rsidR="00B3414B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B3414B" w:rsidRDefault="00B3414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66529059"/>
      <w:docPartObj>
        <w:docPartGallery w:val="Page Numbers (Bottom of Page)"/>
        <w:docPartUnique/>
      </w:docPartObj>
    </w:sdtPr>
    <w:sdtContent>
      <w:p w:rsidR="00B3414B" w:rsidRDefault="00922507">
        <w:pPr>
          <w:pStyle w:val="Footer"/>
          <w:jc w:val="right"/>
        </w:pPr>
        <w:r>
          <w:fldChar w:fldCharType="begin"/>
        </w:r>
        <w:r w:rsidR="00B3414B">
          <w:instrText xml:space="preserve"> PAGE   \* MERGEFORMAT </w:instrText>
        </w:r>
        <w:r>
          <w:fldChar w:fldCharType="separate"/>
        </w:r>
        <w:r w:rsidR="003250E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3414B" w:rsidRDefault="00B3414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5816882"/>
      <w:docPartObj>
        <w:docPartGallery w:val="Page Numbers (Bottom of Page)"/>
        <w:docPartUnique/>
      </w:docPartObj>
    </w:sdtPr>
    <w:sdtContent>
      <w:p w:rsidR="005E2964" w:rsidRDefault="00922507">
        <w:pPr>
          <w:pStyle w:val="Footer"/>
          <w:jc w:val="right"/>
        </w:pPr>
        <w:r>
          <w:fldChar w:fldCharType="begin"/>
        </w:r>
        <w:r w:rsidR="006143FE">
          <w:instrText xml:space="preserve"> PAGE   \* MERGEFORMAT </w:instrText>
        </w:r>
        <w:r>
          <w:fldChar w:fldCharType="separate"/>
        </w:r>
        <w:r w:rsidR="005E2964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5E2964" w:rsidRDefault="005E2964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5816880"/>
      <w:docPartObj>
        <w:docPartGallery w:val="Page Numbers (Bottom of Page)"/>
        <w:docPartUnique/>
      </w:docPartObj>
    </w:sdtPr>
    <w:sdtContent>
      <w:p w:rsidR="005E2964" w:rsidRDefault="00922507">
        <w:pPr>
          <w:pStyle w:val="Footer"/>
          <w:jc w:val="right"/>
        </w:pPr>
        <w:r>
          <w:fldChar w:fldCharType="begin"/>
        </w:r>
        <w:r w:rsidR="006143FE">
          <w:instrText xml:space="preserve"> PAGE   \* MERGEFORMAT </w:instrText>
        </w:r>
        <w:r>
          <w:fldChar w:fldCharType="separate"/>
        </w:r>
        <w:r w:rsidR="003250E0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5E2964" w:rsidRDefault="005E29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AA9" w:rsidRDefault="00A33AA9" w:rsidP="00F80716">
      <w:r>
        <w:separator/>
      </w:r>
    </w:p>
  </w:footnote>
  <w:footnote w:type="continuationSeparator" w:id="0">
    <w:p w:rsidR="00A33AA9" w:rsidRDefault="00A33AA9" w:rsidP="00F80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14B" w:rsidRDefault="00B3414B" w:rsidP="007B3009">
    <w:pPr>
      <w:pStyle w:val="Header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64" w:rsidRDefault="005E2964" w:rsidP="007B3009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B5D15"/>
    <w:multiLevelType w:val="hybridMultilevel"/>
    <w:tmpl w:val="C63A4882"/>
    <w:lvl w:ilvl="0" w:tplc="303846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15CD1"/>
    <w:multiLevelType w:val="multilevel"/>
    <w:tmpl w:val="ECC851C4"/>
    <w:lvl w:ilvl="0">
      <w:start w:val="3"/>
      <w:numFmt w:val="decimal"/>
      <w:lvlText w:val="%1."/>
      <w:lvlJc w:val="left"/>
      <w:pPr>
        <w:ind w:left="1108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">
    <w:nsid w:val="04D179F1"/>
    <w:multiLevelType w:val="hybridMultilevel"/>
    <w:tmpl w:val="CD68A186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611BE7"/>
    <w:multiLevelType w:val="hybridMultilevel"/>
    <w:tmpl w:val="3EE067CE"/>
    <w:lvl w:ilvl="0" w:tplc="6A523AD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56B1009"/>
    <w:multiLevelType w:val="hybridMultilevel"/>
    <w:tmpl w:val="E820D30E"/>
    <w:lvl w:ilvl="0" w:tplc="5288866E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4D696B"/>
    <w:multiLevelType w:val="hybridMultilevel"/>
    <w:tmpl w:val="B0B0DF9C"/>
    <w:lvl w:ilvl="0" w:tplc="25103880">
      <w:start w:val="80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C1B2A6C"/>
    <w:multiLevelType w:val="hybridMultilevel"/>
    <w:tmpl w:val="7C08D1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479C1"/>
    <w:multiLevelType w:val="hybridMultilevel"/>
    <w:tmpl w:val="56C681A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2F74DA"/>
    <w:multiLevelType w:val="hybridMultilevel"/>
    <w:tmpl w:val="3F7E2B06"/>
    <w:lvl w:ilvl="0" w:tplc="1966D7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1731F3"/>
    <w:multiLevelType w:val="hybridMultilevel"/>
    <w:tmpl w:val="F328F478"/>
    <w:lvl w:ilvl="0" w:tplc="A5DA1830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0">
    <w:nsid w:val="39A107BC"/>
    <w:multiLevelType w:val="hybridMultilevel"/>
    <w:tmpl w:val="AADC5E60"/>
    <w:lvl w:ilvl="0" w:tplc="2E32C48C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1">
    <w:nsid w:val="402D3BC7"/>
    <w:multiLevelType w:val="hybridMultilevel"/>
    <w:tmpl w:val="BD5AC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F85DF7"/>
    <w:multiLevelType w:val="multilevel"/>
    <w:tmpl w:val="08028FD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49383B72"/>
    <w:multiLevelType w:val="hybridMultilevel"/>
    <w:tmpl w:val="860018D0"/>
    <w:lvl w:ilvl="0" w:tplc="5DA03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8B616E"/>
    <w:multiLevelType w:val="hybridMultilevel"/>
    <w:tmpl w:val="48D8E806"/>
    <w:lvl w:ilvl="0" w:tplc="0EBCB6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2107CA5"/>
    <w:multiLevelType w:val="hybridMultilevel"/>
    <w:tmpl w:val="53ECFD9E"/>
    <w:lvl w:ilvl="0" w:tplc="5DA03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8A0149"/>
    <w:multiLevelType w:val="multilevel"/>
    <w:tmpl w:val="C352A53E"/>
    <w:lvl w:ilvl="0">
      <w:start w:val="5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65682683"/>
    <w:multiLevelType w:val="hybridMultilevel"/>
    <w:tmpl w:val="7578DFE6"/>
    <w:lvl w:ilvl="0" w:tplc="5DA03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A70521"/>
    <w:multiLevelType w:val="hybridMultilevel"/>
    <w:tmpl w:val="5A1A1F08"/>
    <w:lvl w:ilvl="0" w:tplc="AD947964">
      <w:start w:val="1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  <w:b w:val="0"/>
        <w:color w:val="222222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6DBA55CE"/>
    <w:multiLevelType w:val="hybridMultilevel"/>
    <w:tmpl w:val="11DEBB24"/>
    <w:lvl w:ilvl="0" w:tplc="2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F6384C"/>
    <w:multiLevelType w:val="hybridMultilevel"/>
    <w:tmpl w:val="3CEA6E94"/>
    <w:lvl w:ilvl="0" w:tplc="073847E2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A0151F"/>
    <w:multiLevelType w:val="hybridMultilevel"/>
    <w:tmpl w:val="D35E7568"/>
    <w:lvl w:ilvl="0" w:tplc="0409000B">
      <w:start w:val="1"/>
      <w:numFmt w:val="bullet"/>
      <w:lvlText w:val=""/>
      <w:lvlJc w:val="left"/>
      <w:pPr>
        <w:ind w:left="78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2">
    <w:nsid w:val="7F3F62DC"/>
    <w:multiLevelType w:val="hybridMultilevel"/>
    <w:tmpl w:val="2F88E2E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13"/>
  </w:num>
  <w:num w:numId="4">
    <w:abstractNumId w:val="16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12"/>
  </w:num>
  <w:num w:numId="10">
    <w:abstractNumId w:val="3"/>
  </w:num>
  <w:num w:numId="11">
    <w:abstractNumId w:val="10"/>
  </w:num>
  <w:num w:numId="12">
    <w:abstractNumId w:val="9"/>
  </w:num>
  <w:num w:numId="13">
    <w:abstractNumId w:val="6"/>
  </w:num>
  <w:num w:numId="14">
    <w:abstractNumId w:val="14"/>
  </w:num>
  <w:num w:numId="15">
    <w:abstractNumId w:val="2"/>
  </w:num>
  <w:num w:numId="16">
    <w:abstractNumId w:val="22"/>
  </w:num>
  <w:num w:numId="17">
    <w:abstractNumId w:val="21"/>
  </w:num>
  <w:num w:numId="18">
    <w:abstractNumId w:val="20"/>
  </w:num>
  <w:num w:numId="19">
    <w:abstractNumId w:val="18"/>
  </w:num>
  <w:num w:numId="20">
    <w:abstractNumId w:val="7"/>
  </w:num>
  <w:num w:numId="21">
    <w:abstractNumId w:val="0"/>
  </w:num>
  <w:num w:numId="22">
    <w:abstractNumId w:val="11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A11C76"/>
    <w:rsid w:val="0000371C"/>
    <w:rsid w:val="00006363"/>
    <w:rsid w:val="00006395"/>
    <w:rsid w:val="0001089C"/>
    <w:rsid w:val="00023AE5"/>
    <w:rsid w:val="000473A7"/>
    <w:rsid w:val="00052F24"/>
    <w:rsid w:val="0005316D"/>
    <w:rsid w:val="00077A5C"/>
    <w:rsid w:val="00083DC2"/>
    <w:rsid w:val="000962D8"/>
    <w:rsid w:val="00096B71"/>
    <w:rsid w:val="000971BD"/>
    <w:rsid w:val="00097EB7"/>
    <w:rsid w:val="000A3ACC"/>
    <w:rsid w:val="000B57D6"/>
    <w:rsid w:val="000C423A"/>
    <w:rsid w:val="000C7889"/>
    <w:rsid w:val="000D4852"/>
    <w:rsid w:val="000E5237"/>
    <w:rsid w:val="000F7C81"/>
    <w:rsid w:val="001033F2"/>
    <w:rsid w:val="00103BC6"/>
    <w:rsid w:val="00103BDC"/>
    <w:rsid w:val="00113581"/>
    <w:rsid w:val="001175FC"/>
    <w:rsid w:val="00131EB7"/>
    <w:rsid w:val="001374D6"/>
    <w:rsid w:val="00154D9E"/>
    <w:rsid w:val="001731B3"/>
    <w:rsid w:val="001735AD"/>
    <w:rsid w:val="00192FC2"/>
    <w:rsid w:val="00196EB9"/>
    <w:rsid w:val="001A0C0E"/>
    <w:rsid w:val="001B3942"/>
    <w:rsid w:val="001D05E3"/>
    <w:rsid w:val="001D3198"/>
    <w:rsid w:val="001D5AAD"/>
    <w:rsid w:val="001E21FA"/>
    <w:rsid w:val="001E56D8"/>
    <w:rsid w:val="001F5689"/>
    <w:rsid w:val="00202317"/>
    <w:rsid w:val="00204E74"/>
    <w:rsid w:val="002060DC"/>
    <w:rsid w:val="00210418"/>
    <w:rsid w:val="00224B33"/>
    <w:rsid w:val="00230A5A"/>
    <w:rsid w:val="00247A6B"/>
    <w:rsid w:val="00263DFB"/>
    <w:rsid w:val="002835C2"/>
    <w:rsid w:val="002839F0"/>
    <w:rsid w:val="00284960"/>
    <w:rsid w:val="00294119"/>
    <w:rsid w:val="002942F2"/>
    <w:rsid w:val="00294A14"/>
    <w:rsid w:val="002A12D1"/>
    <w:rsid w:val="002A532A"/>
    <w:rsid w:val="002A7F49"/>
    <w:rsid w:val="002C263A"/>
    <w:rsid w:val="002D2B5A"/>
    <w:rsid w:val="002E7107"/>
    <w:rsid w:val="002F025B"/>
    <w:rsid w:val="002F0F4B"/>
    <w:rsid w:val="003074CC"/>
    <w:rsid w:val="00314BBC"/>
    <w:rsid w:val="00321A7A"/>
    <w:rsid w:val="003250E0"/>
    <w:rsid w:val="00327D84"/>
    <w:rsid w:val="00336DCE"/>
    <w:rsid w:val="003431D7"/>
    <w:rsid w:val="003479BC"/>
    <w:rsid w:val="00352915"/>
    <w:rsid w:val="003534F4"/>
    <w:rsid w:val="00355E4A"/>
    <w:rsid w:val="003653D0"/>
    <w:rsid w:val="00373BE4"/>
    <w:rsid w:val="00380A46"/>
    <w:rsid w:val="00383D6D"/>
    <w:rsid w:val="003B71D3"/>
    <w:rsid w:val="003B759D"/>
    <w:rsid w:val="003C1BA5"/>
    <w:rsid w:val="003C370E"/>
    <w:rsid w:val="003C4DC0"/>
    <w:rsid w:val="003C58DE"/>
    <w:rsid w:val="003C7E00"/>
    <w:rsid w:val="003D7D19"/>
    <w:rsid w:val="003E4180"/>
    <w:rsid w:val="003E525A"/>
    <w:rsid w:val="003F48F5"/>
    <w:rsid w:val="003F57A8"/>
    <w:rsid w:val="004062CB"/>
    <w:rsid w:val="00406C22"/>
    <w:rsid w:val="00412341"/>
    <w:rsid w:val="00423D68"/>
    <w:rsid w:val="00423DB7"/>
    <w:rsid w:val="004244C2"/>
    <w:rsid w:val="00431451"/>
    <w:rsid w:val="0044127A"/>
    <w:rsid w:val="0046189B"/>
    <w:rsid w:val="004638D9"/>
    <w:rsid w:val="00471115"/>
    <w:rsid w:val="00481D6F"/>
    <w:rsid w:val="00486D4E"/>
    <w:rsid w:val="004949D3"/>
    <w:rsid w:val="004A3F58"/>
    <w:rsid w:val="004B4890"/>
    <w:rsid w:val="004D46DD"/>
    <w:rsid w:val="004E0165"/>
    <w:rsid w:val="004E2149"/>
    <w:rsid w:val="00504F60"/>
    <w:rsid w:val="00506B12"/>
    <w:rsid w:val="0051414E"/>
    <w:rsid w:val="00532B29"/>
    <w:rsid w:val="00537A8C"/>
    <w:rsid w:val="00552923"/>
    <w:rsid w:val="00553355"/>
    <w:rsid w:val="00554B56"/>
    <w:rsid w:val="00560D1E"/>
    <w:rsid w:val="005626C3"/>
    <w:rsid w:val="005647A1"/>
    <w:rsid w:val="005838A8"/>
    <w:rsid w:val="00594DE5"/>
    <w:rsid w:val="005B1D30"/>
    <w:rsid w:val="005B3057"/>
    <w:rsid w:val="005C0C21"/>
    <w:rsid w:val="005C10E9"/>
    <w:rsid w:val="005C7717"/>
    <w:rsid w:val="005C77A7"/>
    <w:rsid w:val="005D0A80"/>
    <w:rsid w:val="005D3CFA"/>
    <w:rsid w:val="005E2964"/>
    <w:rsid w:val="00600742"/>
    <w:rsid w:val="00600E44"/>
    <w:rsid w:val="006105FB"/>
    <w:rsid w:val="00611DCC"/>
    <w:rsid w:val="006143FE"/>
    <w:rsid w:val="00620476"/>
    <w:rsid w:val="00645D5E"/>
    <w:rsid w:val="00654BB7"/>
    <w:rsid w:val="00655596"/>
    <w:rsid w:val="00657AC0"/>
    <w:rsid w:val="00662691"/>
    <w:rsid w:val="00663913"/>
    <w:rsid w:val="00671DBF"/>
    <w:rsid w:val="0067343C"/>
    <w:rsid w:val="00680B83"/>
    <w:rsid w:val="006833DF"/>
    <w:rsid w:val="00686629"/>
    <w:rsid w:val="00690B39"/>
    <w:rsid w:val="00696561"/>
    <w:rsid w:val="006A0B66"/>
    <w:rsid w:val="006C49BE"/>
    <w:rsid w:val="006C622C"/>
    <w:rsid w:val="006E36FB"/>
    <w:rsid w:val="006F42A9"/>
    <w:rsid w:val="006F4D8D"/>
    <w:rsid w:val="006F54B5"/>
    <w:rsid w:val="00704476"/>
    <w:rsid w:val="00705842"/>
    <w:rsid w:val="00712EEE"/>
    <w:rsid w:val="00725952"/>
    <w:rsid w:val="00730520"/>
    <w:rsid w:val="0073573D"/>
    <w:rsid w:val="007362E3"/>
    <w:rsid w:val="00753A80"/>
    <w:rsid w:val="0076003C"/>
    <w:rsid w:val="00761C94"/>
    <w:rsid w:val="00774460"/>
    <w:rsid w:val="00790C3D"/>
    <w:rsid w:val="007944CD"/>
    <w:rsid w:val="007A1203"/>
    <w:rsid w:val="007B0317"/>
    <w:rsid w:val="007B080B"/>
    <w:rsid w:val="007B3009"/>
    <w:rsid w:val="007B3AB2"/>
    <w:rsid w:val="007C0E40"/>
    <w:rsid w:val="007C0F74"/>
    <w:rsid w:val="007C45AF"/>
    <w:rsid w:val="007D1360"/>
    <w:rsid w:val="007D416B"/>
    <w:rsid w:val="007D724D"/>
    <w:rsid w:val="007F0DD3"/>
    <w:rsid w:val="00802A9D"/>
    <w:rsid w:val="008113FA"/>
    <w:rsid w:val="00814B46"/>
    <w:rsid w:val="008216EA"/>
    <w:rsid w:val="00824012"/>
    <w:rsid w:val="008275D7"/>
    <w:rsid w:val="0083101E"/>
    <w:rsid w:val="008336F2"/>
    <w:rsid w:val="008362F5"/>
    <w:rsid w:val="0086264F"/>
    <w:rsid w:val="00867359"/>
    <w:rsid w:val="008726AE"/>
    <w:rsid w:val="008839E5"/>
    <w:rsid w:val="008B1F61"/>
    <w:rsid w:val="008B5438"/>
    <w:rsid w:val="008D4C0B"/>
    <w:rsid w:val="008E3831"/>
    <w:rsid w:val="008E405A"/>
    <w:rsid w:val="008F04FA"/>
    <w:rsid w:val="008F142A"/>
    <w:rsid w:val="00903B74"/>
    <w:rsid w:val="009156FC"/>
    <w:rsid w:val="00922507"/>
    <w:rsid w:val="00935811"/>
    <w:rsid w:val="00941B16"/>
    <w:rsid w:val="00972BBA"/>
    <w:rsid w:val="009A1B05"/>
    <w:rsid w:val="009B27B6"/>
    <w:rsid w:val="009B4EF7"/>
    <w:rsid w:val="009B52FB"/>
    <w:rsid w:val="009B55CC"/>
    <w:rsid w:val="009F48A3"/>
    <w:rsid w:val="00A045F2"/>
    <w:rsid w:val="00A04B3F"/>
    <w:rsid w:val="00A04DD3"/>
    <w:rsid w:val="00A0596B"/>
    <w:rsid w:val="00A07BB5"/>
    <w:rsid w:val="00A11409"/>
    <w:rsid w:val="00A11C76"/>
    <w:rsid w:val="00A16A4B"/>
    <w:rsid w:val="00A217BB"/>
    <w:rsid w:val="00A24478"/>
    <w:rsid w:val="00A27F42"/>
    <w:rsid w:val="00A30693"/>
    <w:rsid w:val="00A30BD8"/>
    <w:rsid w:val="00A33AA9"/>
    <w:rsid w:val="00A54891"/>
    <w:rsid w:val="00A57BEB"/>
    <w:rsid w:val="00A61195"/>
    <w:rsid w:val="00A66B2E"/>
    <w:rsid w:val="00A775D2"/>
    <w:rsid w:val="00A87F54"/>
    <w:rsid w:val="00AA0E53"/>
    <w:rsid w:val="00AA1B19"/>
    <w:rsid w:val="00AA681E"/>
    <w:rsid w:val="00AC3414"/>
    <w:rsid w:val="00AD047D"/>
    <w:rsid w:val="00AE2DF5"/>
    <w:rsid w:val="00AF0418"/>
    <w:rsid w:val="00B12B6C"/>
    <w:rsid w:val="00B131C9"/>
    <w:rsid w:val="00B13DA2"/>
    <w:rsid w:val="00B145D8"/>
    <w:rsid w:val="00B3414B"/>
    <w:rsid w:val="00B37294"/>
    <w:rsid w:val="00B40014"/>
    <w:rsid w:val="00B4633A"/>
    <w:rsid w:val="00B55A2E"/>
    <w:rsid w:val="00B656EE"/>
    <w:rsid w:val="00B65906"/>
    <w:rsid w:val="00B7015B"/>
    <w:rsid w:val="00B70D48"/>
    <w:rsid w:val="00B716F9"/>
    <w:rsid w:val="00B956B4"/>
    <w:rsid w:val="00BA76F6"/>
    <w:rsid w:val="00BB33AE"/>
    <w:rsid w:val="00BB7E5F"/>
    <w:rsid w:val="00BD1843"/>
    <w:rsid w:val="00BD24DC"/>
    <w:rsid w:val="00BE0AAA"/>
    <w:rsid w:val="00BE152F"/>
    <w:rsid w:val="00BE238A"/>
    <w:rsid w:val="00BF485D"/>
    <w:rsid w:val="00BF528F"/>
    <w:rsid w:val="00BF6F75"/>
    <w:rsid w:val="00C035DB"/>
    <w:rsid w:val="00C04BC7"/>
    <w:rsid w:val="00C06537"/>
    <w:rsid w:val="00C06F5E"/>
    <w:rsid w:val="00C1600B"/>
    <w:rsid w:val="00C201D2"/>
    <w:rsid w:val="00C20622"/>
    <w:rsid w:val="00C40054"/>
    <w:rsid w:val="00C40575"/>
    <w:rsid w:val="00C46B22"/>
    <w:rsid w:val="00C570AB"/>
    <w:rsid w:val="00C63919"/>
    <w:rsid w:val="00C70442"/>
    <w:rsid w:val="00C81907"/>
    <w:rsid w:val="00C87335"/>
    <w:rsid w:val="00C939E3"/>
    <w:rsid w:val="00CA5265"/>
    <w:rsid w:val="00CA5661"/>
    <w:rsid w:val="00CC1120"/>
    <w:rsid w:val="00CC4834"/>
    <w:rsid w:val="00CC6868"/>
    <w:rsid w:val="00CC797F"/>
    <w:rsid w:val="00CF1087"/>
    <w:rsid w:val="00D1296A"/>
    <w:rsid w:val="00D24AD5"/>
    <w:rsid w:val="00D40887"/>
    <w:rsid w:val="00D43B57"/>
    <w:rsid w:val="00D468E2"/>
    <w:rsid w:val="00D50D4E"/>
    <w:rsid w:val="00D566C4"/>
    <w:rsid w:val="00D622C0"/>
    <w:rsid w:val="00D62B99"/>
    <w:rsid w:val="00D62DDF"/>
    <w:rsid w:val="00D64CB0"/>
    <w:rsid w:val="00D65926"/>
    <w:rsid w:val="00D66C69"/>
    <w:rsid w:val="00D73D4D"/>
    <w:rsid w:val="00D83C1E"/>
    <w:rsid w:val="00D85659"/>
    <w:rsid w:val="00D860FD"/>
    <w:rsid w:val="00D9325C"/>
    <w:rsid w:val="00DA1E86"/>
    <w:rsid w:val="00DB0BB5"/>
    <w:rsid w:val="00DB2354"/>
    <w:rsid w:val="00DB2499"/>
    <w:rsid w:val="00DB5B95"/>
    <w:rsid w:val="00DD1901"/>
    <w:rsid w:val="00DD5AC6"/>
    <w:rsid w:val="00E01F14"/>
    <w:rsid w:val="00E03312"/>
    <w:rsid w:val="00E03F22"/>
    <w:rsid w:val="00E07B84"/>
    <w:rsid w:val="00E258EA"/>
    <w:rsid w:val="00E30946"/>
    <w:rsid w:val="00E41252"/>
    <w:rsid w:val="00E45553"/>
    <w:rsid w:val="00E46FD0"/>
    <w:rsid w:val="00E51586"/>
    <w:rsid w:val="00E52523"/>
    <w:rsid w:val="00E52CF0"/>
    <w:rsid w:val="00E553BC"/>
    <w:rsid w:val="00E609F9"/>
    <w:rsid w:val="00E62A90"/>
    <w:rsid w:val="00E72F4E"/>
    <w:rsid w:val="00E77F1F"/>
    <w:rsid w:val="00E80F52"/>
    <w:rsid w:val="00E8689A"/>
    <w:rsid w:val="00E90F5C"/>
    <w:rsid w:val="00E92694"/>
    <w:rsid w:val="00EA4673"/>
    <w:rsid w:val="00EA78AF"/>
    <w:rsid w:val="00EB14AB"/>
    <w:rsid w:val="00EC1A88"/>
    <w:rsid w:val="00EC25E0"/>
    <w:rsid w:val="00EC262E"/>
    <w:rsid w:val="00EC5871"/>
    <w:rsid w:val="00ED6740"/>
    <w:rsid w:val="00ED756E"/>
    <w:rsid w:val="00EE2169"/>
    <w:rsid w:val="00EE71EF"/>
    <w:rsid w:val="00EF0924"/>
    <w:rsid w:val="00EF7381"/>
    <w:rsid w:val="00F036A6"/>
    <w:rsid w:val="00F12B09"/>
    <w:rsid w:val="00F20AC9"/>
    <w:rsid w:val="00F216D0"/>
    <w:rsid w:val="00F42D3B"/>
    <w:rsid w:val="00F438CC"/>
    <w:rsid w:val="00F45A19"/>
    <w:rsid w:val="00F567B1"/>
    <w:rsid w:val="00F74EAF"/>
    <w:rsid w:val="00F75242"/>
    <w:rsid w:val="00F80716"/>
    <w:rsid w:val="00F82011"/>
    <w:rsid w:val="00F934F6"/>
    <w:rsid w:val="00FB0A60"/>
    <w:rsid w:val="00FC0352"/>
    <w:rsid w:val="00FD51C3"/>
    <w:rsid w:val="00FF15A3"/>
    <w:rsid w:val="00FF3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15" w:right="11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915"/>
  </w:style>
  <w:style w:type="paragraph" w:styleId="Heading1">
    <w:name w:val="heading 1"/>
    <w:basedOn w:val="Normal"/>
    <w:next w:val="Normal"/>
    <w:link w:val="Heading1Char"/>
    <w:uiPriority w:val="9"/>
    <w:qFormat/>
    <w:rsid w:val="009B55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57BEB"/>
    <w:pPr>
      <w:ind w:left="720" w:right="0"/>
      <w:contextualSpacing/>
    </w:pPr>
    <w:rPr>
      <w:rFonts w:ascii="Calibri" w:eastAsia="Calibri" w:hAnsi="Calibri" w:cs="Times New Roman"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A57BEB"/>
    <w:rPr>
      <w:rFonts w:ascii="Calibri" w:eastAsia="Calibri" w:hAnsi="Calibri" w:cs="Times New Roman"/>
      <w:sz w:val="20"/>
      <w:szCs w:val="20"/>
      <w:lang w:val="en-GB"/>
    </w:rPr>
  </w:style>
  <w:style w:type="paragraph" w:styleId="NoSpacing">
    <w:name w:val="No Spacing"/>
    <w:link w:val="NoSpacingChar"/>
    <w:uiPriority w:val="1"/>
    <w:qFormat/>
    <w:rsid w:val="00E45553"/>
    <w:pPr>
      <w:ind w:left="0" w:right="0"/>
    </w:pPr>
    <w:rPr>
      <w:rFonts w:eastAsiaTheme="minorEastAsia"/>
      <w:lang w:val="hr-BA" w:eastAsia="hr-BA"/>
    </w:rPr>
  </w:style>
  <w:style w:type="character" w:customStyle="1" w:styleId="NoSpacingChar">
    <w:name w:val="No Spacing Char"/>
    <w:link w:val="NoSpacing"/>
    <w:uiPriority w:val="99"/>
    <w:qFormat/>
    <w:locked/>
    <w:rsid w:val="00E45553"/>
    <w:rPr>
      <w:rFonts w:eastAsiaTheme="minorEastAsia"/>
      <w:lang w:val="hr-BA" w:eastAsia="hr-BA"/>
    </w:rPr>
  </w:style>
  <w:style w:type="paragraph" w:styleId="BodyText">
    <w:name w:val="Body Text"/>
    <w:basedOn w:val="Normal"/>
    <w:link w:val="BodyTextChar"/>
    <w:rsid w:val="00FF15A3"/>
    <w:pPr>
      <w:ind w:left="0" w:right="0"/>
      <w:jc w:val="both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BodyTextChar">
    <w:name w:val="Body Text Char"/>
    <w:basedOn w:val="DefaultParagraphFont"/>
    <w:link w:val="BodyText"/>
    <w:rsid w:val="00FF15A3"/>
    <w:rPr>
      <w:rFonts w:ascii="Times New Roman" w:eastAsia="Times New Roman" w:hAnsi="Times New Roman" w:cs="Times New Roman"/>
      <w:sz w:val="24"/>
      <w:szCs w:val="24"/>
      <w:lang w:val="sr-Cyrl-CS"/>
    </w:rPr>
  </w:style>
  <w:style w:type="table" w:styleId="TableGrid">
    <w:name w:val="Table Grid"/>
    <w:basedOn w:val="TableNormal"/>
    <w:uiPriority w:val="59"/>
    <w:qFormat/>
    <w:rsid w:val="008310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80B83"/>
    <w:pPr>
      <w:spacing w:before="100" w:beforeAutospacing="1" w:after="100" w:afterAutospacing="1"/>
      <w:ind w:left="0" w:right="0"/>
    </w:pPr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B55CC"/>
    <w:pPr>
      <w:tabs>
        <w:tab w:val="right" w:leader="dot" w:pos="9063"/>
      </w:tabs>
      <w:ind w:left="284" w:right="0" w:hanging="284"/>
    </w:pPr>
    <w:rPr>
      <w:rFonts w:ascii="Calibri" w:eastAsia="Times New Roman" w:hAnsi="Calibri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9B55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9B55CC"/>
    <w:pPr>
      <w:keepLines w:val="0"/>
      <w:spacing w:before="240" w:after="60"/>
      <w:ind w:left="0" w:right="0"/>
      <w:outlineLvl w:val="9"/>
    </w:pPr>
    <w:rPr>
      <w:rFonts w:ascii="Cambria" w:eastAsia="Times New Roman" w:hAnsi="Cambria" w:cs="Times New Roman"/>
      <w:color w:val="auto"/>
      <w:kern w:val="32"/>
      <w:sz w:val="32"/>
      <w:szCs w:val="32"/>
    </w:rPr>
  </w:style>
  <w:style w:type="character" w:styleId="Hyperlink">
    <w:name w:val="Hyperlink"/>
    <w:uiPriority w:val="99"/>
    <w:unhideWhenUsed/>
    <w:rsid w:val="009B55C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F807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0716"/>
  </w:style>
  <w:style w:type="paragraph" w:styleId="Footer">
    <w:name w:val="footer"/>
    <w:basedOn w:val="Normal"/>
    <w:link w:val="FooterChar"/>
    <w:uiPriority w:val="99"/>
    <w:unhideWhenUsed/>
    <w:rsid w:val="00F807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0716"/>
  </w:style>
  <w:style w:type="paragraph" w:styleId="BalloonText">
    <w:name w:val="Balloon Text"/>
    <w:basedOn w:val="Normal"/>
    <w:link w:val="BalloonTextChar"/>
    <w:uiPriority w:val="99"/>
    <w:semiHidden/>
    <w:unhideWhenUsed/>
    <w:rsid w:val="009F48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8A3"/>
    <w:rPr>
      <w:rFonts w:ascii="Tahoma" w:hAnsi="Tahoma" w:cs="Tahoma"/>
      <w:sz w:val="16"/>
      <w:szCs w:val="16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0E5237"/>
    <w:pPr>
      <w:spacing w:after="100" w:line="276" w:lineRule="auto"/>
      <w:ind w:left="220" w:right="0"/>
    </w:pPr>
    <w:rPr>
      <w:rFonts w:eastAsiaTheme="minorEastAsia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0E5237"/>
    <w:pPr>
      <w:spacing w:after="100" w:line="276" w:lineRule="auto"/>
      <w:ind w:left="440" w:right="0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3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7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1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836FF6-8A07-4244-A573-7D7F0F4EB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3542</Words>
  <Characters>20196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jdragan</dc:creator>
  <cp:lastModifiedBy>mira.ristic</cp:lastModifiedBy>
  <cp:revision>2</cp:revision>
  <cp:lastPrinted>2025-03-04T10:31:00Z</cp:lastPrinted>
  <dcterms:created xsi:type="dcterms:W3CDTF">2026-03-31T12:28:00Z</dcterms:created>
  <dcterms:modified xsi:type="dcterms:W3CDTF">2026-03-31T12:28:00Z</dcterms:modified>
</cp:coreProperties>
</file>